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7AE" w:rsidRPr="003B3FB8" w:rsidRDefault="003B3FB8" w:rsidP="00527D85">
      <w:pPr>
        <w:pStyle w:val="Heading1"/>
        <w:rPr>
          <w:b/>
          <w:noProof/>
          <w:lang w:val="ro-RO"/>
        </w:rPr>
      </w:pPr>
      <w:bookmarkStart w:id="0" w:name="_Toc438023365"/>
      <w:r w:rsidRPr="003B3FB8">
        <w:rPr>
          <w:b/>
          <w:noProof/>
          <w:lang w:val="ro-RO"/>
        </w:rPr>
        <w:t>Fișa de proiect</w:t>
      </w:r>
      <w:bookmarkEnd w:id="0"/>
      <w:r w:rsidRPr="003B3FB8">
        <w:rPr>
          <w:b/>
          <w:noProof/>
          <w:lang w:val="ro-RO"/>
        </w:rPr>
        <w:t xml:space="preserve"> </w:t>
      </w:r>
      <w:r w:rsidR="00527D85">
        <w:rPr>
          <w:b/>
          <w:noProof/>
          <w:lang w:val="ro-RO"/>
        </w:rPr>
        <w:t>nr. 20.</w:t>
      </w: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Titlul proiectului</w:t>
      </w:r>
    </w:p>
    <w:p w:rsidR="00566CE6" w:rsidRPr="007C4FB2" w:rsidRDefault="007C4FB2" w:rsidP="00566CE6">
      <w:pPr>
        <w:spacing w:before="120" w:after="120" w:line="240" w:lineRule="auto"/>
        <w:ind w:left="720"/>
        <w:jc w:val="both"/>
        <w:rPr>
          <w:rFonts w:cs="Tahoma"/>
          <w:b/>
          <w:noProof/>
          <w:sz w:val="24"/>
          <w:szCs w:val="24"/>
          <w:lang w:val="ro-RO"/>
        </w:rPr>
      </w:pPr>
      <w:r w:rsidRPr="007C4FB2">
        <w:rPr>
          <w:rFonts w:cs="Tahoma"/>
          <w:b/>
          <w:noProof/>
          <w:sz w:val="24"/>
          <w:szCs w:val="24"/>
          <w:lang w:val="ro-RO"/>
        </w:rPr>
        <w:t>Crearea rețea de management a siturilor Natura 2000</w:t>
      </w:r>
    </w:p>
    <w:p w:rsidR="007C4FB2" w:rsidRPr="007C4FB2" w:rsidRDefault="007C4FB2" w:rsidP="00566CE6">
      <w:pPr>
        <w:spacing w:before="120" w:after="120" w:line="240" w:lineRule="auto"/>
        <w:ind w:left="720"/>
        <w:jc w:val="both"/>
        <w:rPr>
          <w:rFonts w:cs="Tahoma"/>
          <w:noProof/>
          <w:sz w:val="24"/>
          <w:szCs w:val="24"/>
          <w:lang w:val="ro-RO"/>
        </w:rPr>
      </w:pP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Locația de desfășurare a proiectului, inclusiv adresele de implementare</w:t>
      </w:r>
    </w:p>
    <w:p w:rsidR="007C4FB2" w:rsidRPr="007C4FB2" w:rsidRDefault="007C4FB2" w:rsidP="007C4FB2">
      <w:pPr>
        <w:spacing w:before="120" w:after="120" w:line="240" w:lineRule="auto"/>
        <w:ind w:left="720"/>
        <w:jc w:val="both"/>
        <w:rPr>
          <w:rFonts w:cs="Tahoma"/>
          <w:b/>
          <w:noProof/>
          <w:sz w:val="24"/>
          <w:szCs w:val="24"/>
          <w:u w:val="single"/>
          <w:lang w:val="ro-RO"/>
        </w:rPr>
      </w:pPr>
      <w:r w:rsidRPr="007C4FB2">
        <w:rPr>
          <w:rFonts w:cs="Tahoma"/>
          <w:b/>
          <w:noProof/>
          <w:sz w:val="24"/>
          <w:szCs w:val="24"/>
          <w:u w:val="single"/>
          <w:lang w:val="ro-RO"/>
        </w:rPr>
        <w:t>Situri Natura 2000</w:t>
      </w:r>
    </w:p>
    <w:p w:rsidR="007C4FB2" w:rsidRPr="007C4FB2" w:rsidRDefault="007C4FB2" w:rsidP="007C4FB2">
      <w:pPr>
        <w:pStyle w:val="ListParagraph"/>
        <w:numPr>
          <w:ilvl w:val="0"/>
          <w:numId w:val="8"/>
        </w:numPr>
        <w:spacing w:before="120" w:after="120" w:line="240" w:lineRule="auto"/>
        <w:jc w:val="both"/>
        <w:rPr>
          <w:rFonts w:cs="Tahoma"/>
          <w:noProof/>
          <w:sz w:val="24"/>
          <w:szCs w:val="24"/>
          <w:lang w:val="ro-RO"/>
        </w:rPr>
      </w:pPr>
      <w:r w:rsidRPr="007C4FB2">
        <w:rPr>
          <w:rFonts w:cs="Tahoma"/>
          <w:noProof/>
          <w:sz w:val="24"/>
          <w:szCs w:val="24"/>
          <w:lang w:val="ro-RO"/>
        </w:rPr>
        <w:t>Parcul Naţional Cheile Bicazului-Hăşmaş</w:t>
      </w:r>
    </w:p>
    <w:p w:rsidR="007C4FB2" w:rsidRDefault="007C4FB2" w:rsidP="007C4FB2">
      <w:pPr>
        <w:pStyle w:val="ListParagraph"/>
        <w:numPr>
          <w:ilvl w:val="0"/>
          <w:numId w:val="8"/>
        </w:numPr>
        <w:spacing w:before="120" w:after="120" w:line="240" w:lineRule="auto"/>
        <w:jc w:val="both"/>
        <w:rPr>
          <w:rFonts w:cs="Tahoma"/>
          <w:noProof/>
          <w:sz w:val="24"/>
          <w:szCs w:val="24"/>
          <w:lang w:val="ro-RO"/>
        </w:rPr>
      </w:pPr>
      <w:r w:rsidRPr="007C4FB2">
        <w:rPr>
          <w:rFonts w:cs="Tahoma"/>
          <w:noProof/>
          <w:sz w:val="24"/>
          <w:szCs w:val="24"/>
          <w:lang w:val="ro-RO"/>
        </w:rPr>
        <w:t>Parcul Naţional Călimani</w:t>
      </w:r>
    </w:p>
    <w:p w:rsidR="007C4FB2" w:rsidRDefault="007C4FB2" w:rsidP="007C4FB2">
      <w:pPr>
        <w:pStyle w:val="ListParagraph"/>
        <w:numPr>
          <w:ilvl w:val="0"/>
          <w:numId w:val="8"/>
        </w:numPr>
        <w:spacing w:before="120" w:after="120" w:line="240" w:lineRule="auto"/>
        <w:jc w:val="both"/>
        <w:rPr>
          <w:rFonts w:cs="Tahoma"/>
          <w:noProof/>
          <w:sz w:val="24"/>
          <w:szCs w:val="24"/>
          <w:lang w:val="ro-RO"/>
        </w:rPr>
      </w:pPr>
      <w:r w:rsidRPr="007C4FB2">
        <w:rPr>
          <w:rFonts w:cs="Tahoma"/>
          <w:noProof/>
          <w:sz w:val="24"/>
          <w:szCs w:val="24"/>
          <w:lang w:val="ro-RO"/>
        </w:rPr>
        <w:t>Parcul Natural Defileul Mureşului Superior</w:t>
      </w:r>
    </w:p>
    <w:p w:rsidR="007C4FB2" w:rsidRDefault="007C4FB2" w:rsidP="007C4FB2">
      <w:pPr>
        <w:pStyle w:val="ListParagraph"/>
        <w:numPr>
          <w:ilvl w:val="0"/>
          <w:numId w:val="8"/>
        </w:numPr>
        <w:spacing w:before="120" w:after="120" w:line="240" w:lineRule="auto"/>
        <w:jc w:val="both"/>
        <w:rPr>
          <w:rFonts w:cs="Tahoma"/>
          <w:noProof/>
          <w:sz w:val="24"/>
          <w:szCs w:val="24"/>
          <w:lang w:val="ro-RO"/>
        </w:rPr>
      </w:pPr>
      <w:r w:rsidRPr="007C4FB2">
        <w:rPr>
          <w:rFonts w:cs="Tahoma"/>
          <w:noProof/>
          <w:sz w:val="24"/>
          <w:szCs w:val="24"/>
          <w:lang w:val="ro-RO"/>
        </w:rPr>
        <w:t>Dealurile Târnavelor şi Valea Nirajului</w:t>
      </w:r>
    </w:p>
    <w:p w:rsidR="007C4FB2" w:rsidRDefault="007C4FB2" w:rsidP="007C4FB2">
      <w:pPr>
        <w:pStyle w:val="ListParagraph"/>
        <w:numPr>
          <w:ilvl w:val="0"/>
          <w:numId w:val="8"/>
        </w:numPr>
        <w:spacing w:before="120" w:after="120" w:line="240" w:lineRule="auto"/>
        <w:jc w:val="both"/>
        <w:rPr>
          <w:rFonts w:cs="Tahoma"/>
          <w:noProof/>
          <w:sz w:val="24"/>
          <w:szCs w:val="24"/>
          <w:lang w:val="ro-RO"/>
        </w:rPr>
      </w:pPr>
      <w:r w:rsidRPr="007C4FB2">
        <w:rPr>
          <w:rFonts w:cs="Tahoma"/>
          <w:noProof/>
          <w:sz w:val="24"/>
          <w:szCs w:val="24"/>
          <w:lang w:val="ro-RO"/>
        </w:rPr>
        <w:t xml:space="preserve">Nemira </w:t>
      </w:r>
      <w:r>
        <w:rPr>
          <w:rFonts w:cs="Tahoma"/>
          <w:noProof/>
          <w:sz w:val="24"/>
          <w:szCs w:val="24"/>
          <w:lang w:val="ro-RO"/>
        </w:rPr>
        <w:t>–</w:t>
      </w:r>
      <w:r w:rsidRPr="007C4FB2">
        <w:rPr>
          <w:rFonts w:cs="Tahoma"/>
          <w:noProof/>
          <w:sz w:val="24"/>
          <w:szCs w:val="24"/>
          <w:lang w:val="ro-RO"/>
        </w:rPr>
        <w:t xml:space="preserve"> Lapoş</w:t>
      </w:r>
    </w:p>
    <w:p w:rsidR="007C4FB2" w:rsidRDefault="007C4FB2" w:rsidP="007C4FB2">
      <w:pPr>
        <w:pStyle w:val="ListParagraph"/>
        <w:numPr>
          <w:ilvl w:val="0"/>
          <w:numId w:val="8"/>
        </w:numPr>
        <w:spacing w:before="120" w:after="120" w:line="240" w:lineRule="auto"/>
        <w:jc w:val="both"/>
        <w:rPr>
          <w:rFonts w:cs="Tahoma"/>
          <w:noProof/>
          <w:sz w:val="24"/>
          <w:szCs w:val="24"/>
          <w:lang w:val="ro-RO"/>
        </w:rPr>
      </w:pPr>
      <w:r w:rsidRPr="007C4FB2">
        <w:rPr>
          <w:rFonts w:cs="Tahoma"/>
          <w:noProof/>
          <w:sz w:val="24"/>
          <w:szCs w:val="24"/>
          <w:lang w:val="ro-RO"/>
        </w:rPr>
        <w:t>Topliţa Scaunul Rotund Borsec</w:t>
      </w:r>
    </w:p>
    <w:p w:rsidR="007C4FB2" w:rsidRDefault="007C4FB2" w:rsidP="007C4FB2">
      <w:pPr>
        <w:pStyle w:val="ListParagraph"/>
        <w:numPr>
          <w:ilvl w:val="0"/>
          <w:numId w:val="8"/>
        </w:numPr>
        <w:spacing w:before="120" w:after="120" w:line="240" w:lineRule="auto"/>
        <w:jc w:val="both"/>
        <w:rPr>
          <w:rFonts w:cs="Tahoma"/>
          <w:noProof/>
          <w:sz w:val="24"/>
          <w:szCs w:val="24"/>
          <w:lang w:val="ro-RO"/>
        </w:rPr>
      </w:pPr>
      <w:r w:rsidRPr="007C4FB2">
        <w:rPr>
          <w:rFonts w:cs="Tahoma"/>
          <w:noProof/>
          <w:sz w:val="24"/>
          <w:szCs w:val="24"/>
          <w:lang w:val="ro-RO"/>
        </w:rPr>
        <w:t>Harghita Madaraş</w:t>
      </w:r>
    </w:p>
    <w:p w:rsidR="007C4FB2" w:rsidRDefault="007C4FB2" w:rsidP="007C4FB2">
      <w:pPr>
        <w:pStyle w:val="ListParagraph"/>
        <w:numPr>
          <w:ilvl w:val="0"/>
          <w:numId w:val="8"/>
        </w:numPr>
        <w:spacing w:before="120" w:after="120" w:line="240" w:lineRule="auto"/>
        <w:jc w:val="both"/>
        <w:rPr>
          <w:rFonts w:cs="Tahoma"/>
          <w:noProof/>
          <w:sz w:val="24"/>
          <w:szCs w:val="24"/>
          <w:lang w:val="ro-RO"/>
        </w:rPr>
      </w:pPr>
      <w:r w:rsidRPr="007C4FB2">
        <w:rPr>
          <w:rFonts w:cs="Tahoma"/>
          <w:noProof/>
          <w:sz w:val="24"/>
          <w:szCs w:val="24"/>
          <w:lang w:val="ro-RO"/>
        </w:rPr>
        <w:t>Pietrele roşii de la Tulgheş</w:t>
      </w:r>
    </w:p>
    <w:p w:rsidR="007C4FB2" w:rsidRDefault="007C4FB2" w:rsidP="007C4FB2">
      <w:pPr>
        <w:pStyle w:val="ListParagraph"/>
        <w:numPr>
          <w:ilvl w:val="0"/>
          <w:numId w:val="8"/>
        </w:numPr>
        <w:spacing w:before="120" w:after="120" w:line="240" w:lineRule="auto"/>
        <w:jc w:val="both"/>
        <w:rPr>
          <w:rFonts w:cs="Tahoma"/>
          <w:noProof/>
          <w:sz w:val="24"/>
          <w:szCs w:val="24"/>
          <w:lang w:val="ro-RO"/>
        </w:rPr>
      </w:pPr>
      <w:r w:rsidRPr="007C4FB2">
        <w:rPr>
          <w:rFonts w:cs="Tahoma"/>
          <w:noProof/>
          <w:sz w:val="24"/>
          <w:szCs w:val="24"/>
          <w:lang w:val="ro-RO"/>
        </w:rPr>
        <w:t>Piatra Şoimilor</w:t>
      </w:r>
    </w:p>
    <w:p w:rsidR="00B40710" w:rsidRDefault="00B40710" w:rsidP="00B40710">
      <w:pPr>
        <w:pStyle w:val="ListParagraph"/>
        <w:numPr>
          <w:ilvl w:val="0"/>
          <w:numId w:val="8"/>
        </w:numPr>
        <w:spacing w:before="120" w:after="120" w:line="240" w:lineRule="auto"/>
        <w:jc w:val="both"/>
        <w:rPr>
          <w:rFonts w:cs="Tahoma"/>
          <w:noProof/>
          <w:sz w:val="24"/>
          <w:szCs w:val="24"/>
          <w:lang w:val="ro-RO"/>
        </w:rPr>
      </w:pPr>
      <w:r w:rsidRPr="00B40710">
        <w:rPr>
          <w:rFonts w:cs="Tahoma"/>
          <w:noProof/>
          <w:sz w:val="24"/>
          <w:szCs w:val="24"/>
          <w:lang w:val="ro-RO"/>
        </w:rPr>
        <w:t>Bazinul Ciucului de Jos</w:t>
      </w:r>
    </w:p>
    <w:p w:rsidR="00B40710" w:rsidRDefault="00B40710" w:rsidP="00B40710">
      <w:pPr>
        <w:pStyle w:val="ListParagraph"/>
        <w:numPr>
          <w:ilvl w:val="0"/>
          <w:numId w:val="8"/>
        </w:numPr>
        <w:spacing w:before="120" w:after="120" w:line="240" w:lineRule="auto"/>
        <w:jc w:val="both"/>
        <w:rPr>
          <w:rFonts w:cs="Tahoma"/>
          <w:noProof/>
          <w:sz w:val="24"/>
          <w:szCs w:val="24"/>
          <w:lang w:val="ro-RO"/>
        </w:rPr>
      </w:pPr>
      <w:r w:rsidRPr="00B40710">
        <w:rPr>
          <w:rFonts w:cs="Tahoma"/>
          <w:noProof/>
          <w:sz w:val="24"/>
          <w:szCs w:val="24"/>
          <w:lang w:val="ro-RO"/>
        </w:rPr>
        <w:t>Pârâul Bârlangoş</w:t>
      </w:r>
    </w:p>
    <w:p w:rsidR="00B40710" w:rsidRDefault="00B40710" w:rsidP="00B40710">
      <w:pPr>
        <w:pStyle w:val="ListParagraph"/>
        <w:numPr>
          <w:ilvl w:val="0"/>
          <w:numId w:val="8"/>
        </w:numPr>
        <w:spacing w:before="120" w:after="120" w:line="240" w:lineRule="auto"/>
        <w:jc w:val="both"/>
        <w:rPr>
          <w:rFonts w:cs="Tahoma"/>
          <w:noProof/>
          <w:sz w:val="24"/>
          <w:szCs w:val="24"/>
          <w:lang w:val="ro-RO"/>
        </w:rPr>
      </w:pPr>
      <w:r w:rsidRPr="00B40710">
        <w:rPr>
          <w:rFonts w:cs="Tahoma"/>
          <w:noProof/>
          <w:sz w:val="24"/>
          <w:szCs w:val="24"/>
          <w:lang w:val="ro-RO"/>
        </w:rPr>
        <w:t>Mlaştina Dumbrava Harghitei</w:t>
      </w:r>
    </w:p>
    <w:p w:rsidR="00B40710" w:rsidRDefault="00B40710" w:rsidP="00B40710">
      <w:pPr>
        <w:pStyle w:val="ListParagraph"/>
        <w:numPr>
          <w:ilvl w:val="0"/>
          <w:numId w:val="8"/>
        </w:numPr>
        <w:spacing w:before="120" w:after="120" w:line="240" w:lineRule="auto"/>
        <w:jc w:val="both"/>
        <w:rPr>
          <w:rFonts w:cs="Tahoma"/>
          <w:noProof/>
          <w:sz w:val="24"/>
          <w:szCs w:val="24"/>
          <w:lang w:val="ro-RO"/>
        </w:rPr>
      </w:pPr>
      <w:r w:rsidRPr="00B40710">
        <w:rPr>
          <w:rFonts w:cs="Tahoma"/>
          <w:noProof/>
          <w:sz w:val="24"/>
          <w:szCs w:val="24"/>
          <w:lang w:val="ro-RO"/>
        </w:rPr>
        <w:t>Tinovul de la Fântâna Brazilor</w:t>
      </w:r>
    </w:p>
    <w:p w:rsidR="00B40710" w:rsidRDefault="00B40710" w:rsidP="00B40710">
      <w:pPr>
        <w:pStyle w:val="ListParagraph"/>
        <w:numPr>
          <w:ilvl w:val="0"/>
          <w:numId w:val="8"/>
        </w:numPr>
        <w:spacing w:before="120" w:after="120" w:line="240" w:lineRule="auto"/>
        <w:jc w:val="both"/>
        <w:rPr>
          <w:rFonts w:cs="Tahoma"/>
          <w:noProof/>
          <w:sz w:val="24"/>
          <w:szCs w:val="24"/>
          <w:lang w:val="ro-RO"/>
        </w:rPr>
      </w:pPr>
      <w:r w:rsidRPr="00B40710">
        <w:rPr>
          <w:rFonts w:cs="Tahoma"/>
          <w:noProof/>
          <w:sz w:val="24"/>
          <w:szCs w:val="24"/>
          <w:lang w:val="ro-RO"/>
        </w:rPr>
        <w:t>Muntele de sare Praid</w:t>
      </w:r>
    </w:p>
    <w:p w:rsidR="00B40710" w:rsidRDefault="00B40710" w:rsidP="00B40710">
      <w:pPr>
        <w:pStyle w:val="ListParagraph"/>
        <w:numPr>
          <w:ilvl w:val="0"/>
          <w:numId w:val="8"/>
        </w:numPr>
        <w:spacing w:before="120" w:after="120" w:line="240" w:lineRule="auto"/>
        <w:jc w:val="both"/>
        <w:rPr>
          <w:rFonts w:cs="Tahoma"/>
          <w:noProof/>
          <w:sz w:val="24"/>
          <w:szCs w:val="24"/>
          <w:lang w:val="ro-RO"/>
        </w:rPr>
      </w:pPr>
      <w:r w:rsidRPr="00B40710">
        <w:rPr>
          <w:rFonts w:cs="Tahoma"/>
          <w:noProof/>
          <w:sz w:val="24"/>
          <w:szCs w:val="24"/>
          <w:lang w:val="ro-RO"/>
        </w:rPr>
        <w:t>Dealul Melcului (Firtuş)</w:t>
      </w:r>
    </w:p>
    <w:p w:rsidR="00B40710" w:rsidRDefault="00B40710" w:rsidP="00B40710">
      <w:pPr>
        <w:pStyle w:val="ListParagraph"/>
        <w:numPr>
          <w:ilvl w:val="0"/>
          <w:numId w:val="8"/>
        </w:numPr>
        <w:spacing w:before="120" w:after="120" w:line="240" w:lineRule="auto"/>
        <w:jc w:val="both"/>
        <w:rPr>
          <w:rFonts w:cs="Tahoma"/>
          <w:noProof/>
          <w:sz w:val="24"/>
          <w:szCs w:val="24"/>
          <w:lang w:val="ro-RO"/>
        </w:rPr>
      </w:pPr>
      <w:r w:rsidRPr="00B40710">
        <w:rPr>
          <w:rFonts w:cs="Tahoma"/>
          <w:noProof/>
          <w:sz w:val="24"/>
          <w:szCs w:val="24"/>
          <w:lang w:val="ro-RO"/>
        </w:rPr>
        <w:t>Tinovul Luci</w:t>
      </w:r>
    </w:p>
    <w:p w:rsidR="00B40710" w:rsidRDefault="00B40710" w:rsidP="00B40710">
      <w:pPr>
        <w:pStyle w:val="ListParagraph"/>
        <w:numPr>
          <w:ilvl w:val="0"/>
          <w:numId w:val="8"/>
        </w:numPr>
        <w:spacing w:before="120" w:after="120" w:line="240" w:lineRule="auto"/>
        <w:jc w:val="both"/>
        <w:rPr>
          <w:rFonts w:cs="Tahoma"/>
          <w:noProof/>
          <w:sz w:val="24"/>
          <w:szCs w:val="24"/>
          <w:lang w:val="ro-RO"/>
        </w:rPr>
      </w:pPr>
      <w:r w:rsidRPr="00B40710">
        <w:rPr>
          <w:rFonts w:cs="Tahoma"/>
          <w:noProof/>
          <w:sz w:val="24"/>
          <w:szCs w:val="24"/>
          <w:lang w:val="ro-RO"/>
        </w:rPr>
        <w:t>Dealurile Homoroadelor</w:t>
      </w:r>
    </w:p>
    <w:p w:rsidR="00B40710" w:rsidRDefault="00B40710" w:rsidP="00B40710">
      <w:pPr>
        <w:pStyle w:val="ListParagraph"/>
        <w:numPr>
          <w:ilvl w:val="0"/>
          <w:numId w:val="8"/>
        </w:numPr>
        <w:spacing w:before="120" w:after="120" w:line="240" w:lineRule="auto"/>
        <w:jc w:val="both"/>
        <w:rPr>
          <w:rFonts w:cs="Tahoma"/>
          <w:noProof/>
          <w:sz w:val="24"/>
          <w:szCs w:val="24"/>
          <w:lang w:val="ro-RO"/>
        </w:rPr>
      </w:pPr>
      <w:r w:rsidRPr="00B40710">
        <w:rPr>
          <w:rFonts w:cs="Tahoma"/>
          <w:noProof/>
          <w:sz w:val="24"/>
          <w:szCs w:val="24"/>
          <w:lang w:val="ro-RO"/>
        </w:rPr>
        <w:t>Tinovul Mohos - Sfânta Ana</w:t>
      </w:r>
    </w:p>
    <w:p w:rsidR="00B40710" w:rsidRDefault="00B40710" w:rsidP="00B40710">
      <w:pPr>
        <w:pStyle w:val="ListParagraph"/>
        <w:numPr>
          <w:ilvl w:val="0"/>
          <w:numId w:val="8"/>
        </w:numPr>
        <w:spacing w:before="120" w:after="120" w:line="240" w:lineRule="auto"/>
        <w:jc w:val="both"/>
        <w:rPr>
          <w:rFonts w:cs="Tahoma"/>
          <w:noProof/>
          <w:sz w:val="24"/>
          <w:szCs w:val="24"/>
          <w:lang w:val="ro-RO"/>
        </w:rPr>
      </w:pPr>
      <w:r w:rsidRPr="00B40710">
        <w:rPr>
          <w:rFonts w:cs="Tahoma"/>
          <w:noProof/>
          <w:sz w:val="24"/>
          <w:szCs w:val="24"/>
          <w:lang w:val="ro-RO"/>
        </w:rPr>
        <w:t>Depresiunea şi Munţii Ciucului</w:t>
      </w:r>
    </w:p>
    <w:p w:rsidR="00B40710" w:rsidRPr="007C4FB2" w:rsidRDefault="00B40710" w:rsidP="00B40710">
      <w:pPr>
        <w:pStyle w:val="ListParagraph"/>
        <w:numPr>
          <w:ilvl w:val="0"/>
          <w:numId w:val="8"/>
        </w:numPr>
        <w:spacing w:before="120" w:after="120" w:line="240" w:lineRule="auto"/>
        <w:jc w:val="both"/>
        <w:rPr>
          <w:rFonts w:cs="Tahoma"/>
          <w:noProof/>
          <w:sz w:val="24"/>
          <w:szCs w:val="24"/>
          <w:lang w:val="ro-RO"/>
        </w:rPr>
      </w:pPr>
      <w:r w:rsidRPr="00B40710">
        <w:rPr>
          <w:rFonts w:cs="Tahoma"/>
          <w:noProof/>
          <w:sz w:val="24"/>
          <w:szCs w:val="24"/>
          <w:lang w:val="ro-RO"/>
        </w:rPr>
        <w:t>Porumbeni</w:t>
      </w:r>
    </w:p>
    <w:p w:rsidR="005367C4" w:rsidRPr="003B3FB8" w:rsidRDefault="005367C4" w:rsidP="005367C4">
      <w:pPr>
        <w:spacing w:before="120" w:after="120" w:line="240" w:lineRule="auto"/>
        <w:ind w:left="720"/>
        <w:jc w:val="both"/>
        <w:rPr>
          <w:rFonts w:cs="Tahoma"/>
          <w:noProof/>
          <w:sz w:val="24"/>
          <w:szCs w:val="24"/>
          <w:lang w:val="ro-RO"/>
        </w:rPr>
      </w:pP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Beneficiarul programului</w:t>
      </w:r>
    </w:p>
    <w:p w:rsidR="005367C4" w:rsidRPr="00B40710" w:rsidRDefault="00B40710" w:rsidP="005C7A42">
      <w:pPr>
        <w:spacing w:before="120" w:after="120" w:line="240" w:lineRule="auto"/>
        <w:ind w:left="720"/>
        <w:jc w:val="both"/>
        <w:rPr>
          <w:rFonts w:cs="Tahoma"/>
          <w:b/>
          <w:noProof/>
          <w:sz w:val="24"/>
          <w:szCs w:val="24"/>
          <w:u w:val="single"/>
          <w:lang w:val="ro-RO"/>
        </w:rPr>
      </w:pPr>
      <w:r w:rsidRPr="00B40710">
        <w:rPr>
          <w:rFonts w:cs="Tahoma"/>
          <w:b/>
          <w:noProof/>
          <w:sz w:val="24"/>
          <w:szCs w:val="24"/>
          <w:u w:val="single"/>
          <w:lang w:val="ro-RO"/>
        </w:rPr>
        <w:t>Administratori/ custozi situri Natura 2000</w:t>
      </w:r>
    </w:p>
    <w:p w:rsidR="00B40710" w:rsidRPr="007C4FB2" w:rsidRDefault="00B40710" w:rsidP="00B40710">
      <w:pPr>
        <w:pStyle w:val="ListParagraph"/>
        <w:numPr>
          <w:ilvl w:val="0"/>
          <w:numId w:val="8"/>
        </w:numPr>
        <w:spacing w:before="120" w:after="120" w:line="240" w:lineRule="auto"/>
        <w:jc w:val="both"/>
        <w:rPr>
          <w:rFonts w:cs="Tahoma"/>
          <w:noProof/>
          <w:sz w:val="24"/>
          <w:szCs w:val="24"/>
          <w:lang w:val="ro-RO"/>
        </w:rPr>
      </w:pPr>
      <w:r w:rsidRPr="00B40710">
        <w:rPr>
          <w:rFonts w:cs="Tahoma"/>
          <w:noProof/>
          <w:sz w:val="24"/>
          <w:szCs w:val="24"/>
          <w:lang w:val="ro-RO"/>
        </w:rPr>
        <w:t>RNP-Romsilva - Administraţia Parcului Naţional Cheile Bicazului-Hăşmaş</w:t>
      </w:r>
      <w:r>
        <w:rPr>
          <w:rFonts w:cs="Tahoma"/>
          <w:noProof/>
          <w:sz w:val="24"/>
          <w:szCs w:val="24"/>
          <w:lang w:val="ro-RO"/>
        </w:rPr>
        <w:t xml:space="preserve"> - </w:t>
      </w:r>
      <w:r w:rsidRPr="007C4FB2">
        <w:rPr>
          <w:rFonts w:cs="Tahoma"/>
          <w:noProof/>
          <w:sz w:val="24"/>
          <w:szCs w:val="24"/>
          <w:lang w:val="ro-RO"/>
        </w:rPr>
        <w:t>Parcul Naţional Cheile Bicazului-Hăşmaş</w:t>
      </w:r>
    </w:p>
    <w:p w:rsidR="00B40710" w:rsidRDefault="00B40710" w:rsidP="00B40710">
      <w:pPr>
        <w:pStyle w:val="ListParagraph"/>
        <w:numPr>
          <w:ilvl w:val="0"/>
          <w:numId w:val="8"/>
        </w:numPr>
        <w:spacing w:before="120" w:after="120" w:line="240" w:lineRule="auto"/>
        <w:jc w:val="both"/>
        <w:rPr>
          <w:rFonts w:cs="Tahoma"/>
          <w:noProof/>
          <w:sz w:val="24"/>
          <w:szCs w:val="24"/>
          <w:lang w:val="ro-RO"/>
        </w:rPr>
      </w:pPr>
      <w:r w:rsidRPr="00B40710">
        <w:rPr>
          <w:rFonts w:cs="Tahoma"/>
          <w:noProof/>
          <w:sz w:val="24"/>
          <w:szCs w:val="24"/>
          <w:lang w:val="ro-RO"/>
        </w:rPr>
        <w:t xml:space="preserve">RNP-Romsilva - Administraţia Parcului Naţional Călimani </w:t>
      </w:r>
      <w:r>
        <w:rPr>
          <w:rFonts w:cs="Tahoma"/>
          <w:noProof/>
          <w:sz w:val="24"/>
          <w:szCs w:val="24"/>
          <w:lang w:val="ro-RO"/>
        </w:rPr>
        <w:t xml:space="preserve">- </w:t>
      </w:r>
      <w:r w:rsidRPr="007C4FB2">
        <w:rPr>
          <w:rFonts w:cs="Tahoma"/>
          <w:noProof/>
          <w:sz w:val="24"/>
          <w:szCs w:val="24"/>
          <w:lang w:val="ro-RO"/>
        </w:rPr>
        <w:t>Parcul Naţional Călimani</w:t>
      </w:r>
    </w:p>
    <w:p w:rsidR="00B40710" w:rsidRDefault="00B40710" w:rsidP="00B40710">
      <w:pPr>
        <w:pStyle w:val="ListParagraph"/>
        <w:numPr>
          <w:ilvl w:val="0"/>
          <w:numId w:val="8"/>
        </w:numPr>
        <w:spacing w:before="120" w:after="120" w:line="240" w:lineRule="auto"/>
        <w:jc w:val="both"/>
        <w:rPr>
          <w:rFonts w:cs="Tahoma"/>
          <w:noProof/>
          <w:sz w:val="24"/>
          <w:szCs w:val="24"/>
          <w:lang w:val="ro-RO"/>
        </w:rPr>
      </w:pPr>
      <w:r w:rsidRPr="00B40710">
        <w:rPr>
          <w:rFonts w:cs="Tahoma"/>
          <w:noProof/>
          <w:sz w:val="24"/>
          <w:szCs w:val="24"/>
          <w:lang w:val="ro-RO"/>
        </w:rPr>
        <w:t xml:space="preserve">SC Ocolul Silvic de Regim Gheorghieni SA </w:t>
      </w:r>
      <w:r>
        <w:rPr>
          <w:rFonts w:cs="Tahoma"/>
          <w:noProof/>
          <w:sz w:val="24"/>
          <w:szCs w:val="24"/>
          <w:lang w:val="ro-RO"/>
        </w:rPr>
        <w:t xml:space="preserve">- </w:t>
      </w:r>
      <w:r w:rsidRPr="007C4FB2">
        <w:rPr>
          <w:rFonts w:cs="Tahoma"/>
          <w:noProof/>
          <w:sz w:val="24"/>
          <w:szCs w:val="24"/>
          <w:lang w:val="ro-RO"/>
        </w:rPr>
        <w:t>Parcul Natural Defileul Mureşului Superior</w:t>
      </w:r>
    </w:p>
    <w:p w:rsidR="00B40710" w:rsidRDefault="00B40710" w:rsidP="00B40710">
      <w:pPr>
        <w:pStyle w:val="ListParagraph"/>
        <w:numPr>
          <w:ilvl w:val="0"/>
          <w:numId w:val="8"/>
        </w:numPr>
        <w:spacing w:before="120" w:after="120" w:line="240" w:lineRule="auto"/>
        <w:jc w:val="both"/>
        <w:rPr>
          <w:rFonts w:cs="Tahoma"/>
          <w:noProof/>
          <w:sz w:val="24"/>
          <w:szCs w:val="24"/>
          <w:lang w:val="ro-RO"/>
        </w:rPr>
      </w:pPr>
      <w:r w:rsidRPr="00B40710">
        <w:rPr>
          <w:rFonts w:cs="Tahoma"/>
          <w:noProof/>
          <w:sz w:val="24"/>
          <w:szCs w:val="24"/>
          <w:lang w:val="ro-RO"/>
        </w:rPr>
        <w:t>Asociaţia Microregiunea Valea Nirajului în parteneriat cu Asociaţia Microregională Târnava Mică Bălăuşeri-Sovata şi Asociaţia "Grupul Milvus"</w:t>
      </w:r>
      <w:r>
        <w:rPr>
          <w:rFonts w:cs="Tahoma"/>
          <w:noProof/>
          <w:sz w:val="24"/>
          <w:szCs w:val="24"/>
          <w:lang w:val="ro-RO"/>
        </w:rPr>
        <w:t xml:space="preserve"> - </w:t>
      </w:r>
      <w:r w:rsidRPr="007C4FB2">
        <w:rPr>
          <w:rFonts w:cs="Tahoma"/>
          <w:noProof/>
          <w:sz w:val="24"/>
          <w:szCs w:val="24"/>
          <w:lang w:val="ro-RO"/>
        </w:rPr>
        <w:t>Dealurile Târnavelor şi Valea Nirajului</w:t>
      </w:r>
    </w:p>
    <w:p w:rsidR="00B40710" w:rsidRDefault="00B40710" w:rsidP="00B40710">
      <w:pPr>
        <w:pStyle w:val="ListParagraph"/>
        <w:numPr>
          <w:ilvl w:val="0"/>
          <w:numId w:val="8"/>
        </w:numPr>
        <w:spacing w:before="120" w:after="120" w:line="240" w:lineRule="auto"/>
        <w:jc w:val="both"/>
        <w:rPr>
          <w:rFonts w:cs="Tahoma"/>
          <w:noProof/>
          <w:sz w:val="24"/>
          <w:szCs w:val="24"/>
          <w:lang w:val="ro-RO"/>
        </w:rPr>
      </w:pPr>
      <w:r w:rsidRPr="00B40710">
        <w:rPr>
          <w:rFonts w:cs="Tahoma"/>
          <w:noProof/>
          <w:sz w:val="24"/>
          <w:szCs w:val="24"/>
          <w:lang w:val="ro-RO"/>
        </w:rPr>
        <w:t xml:space="preserve">Asociația Ecomondia </w:t>
      </w:r>
      <w:r>
        <w:rPr>
          <w:rFonts w:cs="Tahoma"/>
          <w:noProof/>
          <w:sz w:val="24"/>
          <w:szCs w:val="24"/>
          <w:lang w:val="ro-RO"/>
        </w:rPr>
        <w:t xml:space="preserve">- </w:t>
      </w:r>
      <w:r w:rsidRPr="007C4FB2">
        <w:rPr>
          <w:rFonts w:cs="Tahoma"/>
          <w:noProof/>
          <w:sz w:val="24"/>
          <w:szCs w:val="24"/>
          <w:lang w:val="ro-RO"/>
        </w:rPr>
        <w:t xml:space="preserve">Nemira </w:t>
      </w:r>
      <w:r>
        <w:rPr>
          <w:rFonts w:cs="Tahoma"/>
          <w:noProof/>
          <w:sz w:val="24"/>
          <w:szCs w:val="24"/>
          <w:lang w:val="ro-RO"/>
        </w:rPr>
        <w:t>–</w:t>
      </w:r>
      <w:r w:rsidRPr="007C4FB2">
        <w:rPr>
          <w:rFonts w:cs="Tahoma"/>
          <w:noProof/>
          <w:sz w:val="24"/>
          <w:szCs w:val="24"/>
          <w:lang w:val="ro-RO"/>
        </w:rPr>
        <w:t xml:space="preserve"> Lapoş</w:t>
      </w:r>
    </w:p>
    <w:p w:rsidR="00B40710" w:rsidRDefault="00B40710" w:rsidP="00B40710">
      <w:pPr>
        <w:pStyle w:val="ListParagraph"/>
        <w:numPr>
          <w:ilvl w:val="0"/>
          <w:numId w:val="8"/>
        </w:numPr>
        <w:spacing w:before="120" w:after="120" w:line="240" w:lineRule="auto"/>
        <w:jc w:val="both"/>
        <w:rPr>
          <w:rFonts w:cs="Tahoma"/>
          <w:noProof/>
          <w:sz w:val="24"/>
          <w:szCs w:val="24"/>
          <w:lang w:val="ro-RO"/>
        </w:rPr>
      </w:pPr>
      <w:r w:rsidRPr="00B40710">
        <w:rPr>
          <w:rFonts w:cs="Tahoma"/>
          <w:noProof/>
          <w:sz w:val="24"/>
          <w:szCs w:val="24"/>
          <w:lang w:val="ro-RO"/>
        </w:rPr>
        <w:t xml:space="preserve">Romaqua Group Borsec </w:t>
      </w:r>
      <w:r>
        <w:rPr>
          <w:rFonts w:cs="Tahoma"/>
          <w:noProof/>
          <w:sz w:val="24"/>
          <w:szCs w:val="24"/>
          <w:lang w:val="ro-RO"/>
        </w:rPr>
        <w:t xml:space="preserve">- </w:t>
      </w:r>
      <w:r w:rsidRPr="007C4FB2">
        <w:rPr>
          <w:rFonts w:cs="Tahoma"/>
          <w:noProof/>
          <w:sz w:val="24"/>
          <w:szCs w:val="24"/>
          <w:lang w:val="ro-RO"/>
        </w:rPr>
        <w:t>Topliţa Scaunul Rotund Borsec</w:t>
      </w:r>
    </w:p>
    <w:p w:rsidR="00B40710" w:rsidRDefault="00B40710" w:rsidP="00B40710">
      <w:pPr>
        <w:pStyle w:val="ListParagraph"/>
        <w:numPr>
          <w:ilvl w:val="0"/>
          <w:numId w:val="8"/>
        </w:numPr>
        <w:spacing w:before="120" w:after="120" w:line="240" w:lineRule="auto"/>
        <w:jc w:val="both"/>
        <w:rPr>
          <w:rFonts w:cs="Tahoma"/>
          <w:noProof/>
          <w:sz w:val="24"/>
          <w:szCs w:val="24"/>
          <w:lang w:val="ro-RO"/>
        </w:rPr>
      </w:pPr>
      <w:r w:rsidRPr="00B40710">
        <w:rPr>
          <w:rFonts w:cs="Tahoma"/>
          <w:noProof/>
          <w:sz w:val="24"/>
          <w:szCs w:val="24"/>
          <w:lang w:val="ro-RO"/>
        </w:rPr>
        <w:t xml:space="preserve">Ocolul Silvic Particular Liban-Zetea </w:t>
      </w:r>
      <w:r>
        <w:rPr>
          <w:rFonts w:cs="Tahoma"/>
          <w:noProof/>
          <w:sz w:val="24"/>
          <w:szCs w:val="24"/>
          <w:lang w:val="ro-RO"/>
        </w:rPr>
        <w:t xml:space="preserve">- </w:t>
      </w:r>
      <w:r w:rsidRPr="007C4FB2">
        <w:rPr>
          <w:rFonts w:cs="Tahoma"/>
          <w:noProof/>
          <w:sz w:val="24"/>
          <w:szCs w:val="24"/>
          <w:lang w:val="ro-RO"/>
        </w:rPr>
        <w:t>Harghita Madaraş</w:t>
      </w:r>
    </w:p>
    <w:p w:rsidR="00B40710" w:rsidRDefault="00B40710" w:rsidP="00B40710">
      <w:pPr>
        <w:pStyle w:val="ListParagraph"/>
        <w:numPr>
          <w:ilvl w:val="0"/>
          <w:numId w:val="8"/>
        </w:numPr>
        <w:spacing w:before="120" w:after="120" w:line="240" w:lineRule="auto"/>
        <w:jc w:val="both"/>
        <w:rPr>
          <w:rFonts w:cs="Tahoma"/>
          <w:noProof/>
          <w:sz w:val="24"/>
          <w:szCs w:val="24"/>
          <w:lang w:val="ro-RO"/>
        </w:rPr>
      </w:pPr>
      <w:r w:rsidRPr="00B40710">
        <w:rPr>
          <w:rFonts w:cs="Tahoma"/>
          <w:noProof/>
          <w:sz w:val="24"/>
          <w:szCs w:val="24"/>
          <w:lang w:val="ro-RO"/>
        </w:rPr>
        <w:t xml:space="preserve">Direcţia Silvică Harghita </w:t>
      </w:r>
      <w:r>
        <w:rPr>
          <w:rFonts w:cs="Tahoma"/>
          <w:noProof/>
          <w:sz w:val="24"/>
          <w:szCs w:val="24"/>
          <w:lang w:val="ro-RO"/>
        </w:rPr>
        <w:t xml:space="preserve">- </w:t>
      </w:r>
      <w:r w:rsidRPr="007C4FB2">
        <w:rPr>
          <w:rFonts w:cs="Tahoma"/>
          <w:noProof/>
          <w:sz w:val="24"/>
          <w:szCs w:val="24"/>
          <w:lang w:val="ro-RO"/>
        </w:rPr>
        <w:t>Pietrele roşii de la Tulgheş</w:t>
      </w:r>
    </w:p>
    <w:p w:rsidR="00B40710" w:rsidRDefault="00B40710" w:rsidP="00B40710">
      <w:pPr>
        <w:pStyle w:val="ListParagraph"/>
        <w:numPr>
          <w:ilvl w:val="0"/>
          <w:numId w:val="8"/>
        </w:numPr>
        <w:spacing w:before="120" w:after="120" w:line="240" w:lineRule="auto"/>
        <w:jc w:val="both"/>
        <w:rPr>
          <w:rFonts w:cs="Tahoma"/>
          <w:noProof/>
          <w:sz w:val="24"/>
          <w:szCs w:val="24"/>
          <w:lang w:val="ro-RO"/>
        </w:rPr>
      </w:pPr>
      <w:r w:rsidRPr="00B40710">
        <w:rPr>
          <w:rFonts w:cs="Tahoma"/>
          <w:noProof/>
          <w:sz w:val="24"/>
          <w:szCs w:val="24"/>
          <w:lang w:val="ro-RO"/>
        </w:rPr>
        <w:lastRenderedPageBreak/>
        <w:t xml:space="preserve">Organizaţia geoecologică Accent </w:t>
      </w:r>
      <w:r>
        <w:rPr>
          <w:rFonts w:cs="Tahoma"/>
          <w:noProof/>
          <w:sz w:val="24"/>
          <w:szCs w:val="24"/>
          <w:lang w:val="ro-RO"/>
        </w:rPr>
        <w:t xml:space="preserve">- </w:t>
      </w:r>
      <w:r w:rsidRPr="007C4FB2">
        <w:rPr>
          <w:rFonts w:cs="Tahoma"/>
          <w:noProof/>
          <w:sz w:val="24"/>
          <w:szCs w:val="24"/>
          <w:lang w:val="ro-RO"/>
        </w:rPr>
        <w:t>Piatra Şoimilor</w:t>
      </w:r>
    </w:p>
    <w:p w:rsidR="00B40710" w:rsidRDefault="00B40710" w:rsidP="00B40710">
      <w:pPr>
        <w:pStyle w:val="ListParagraph"/>
        <w:numPr>
          <w:ilvl w:val="0"/>
          <w:numId w:val="8"/>
        </w:numPr>
        <w:spacing w:before="120" w:after="120" w:line="240" w:lineRule="auto"/>
        <w:jc w:val="both"/>
        <w:rPr>
          <w:rFonts w:cs="Tahoma"/>
          <w:noProof/>
          <w:sz w:val="24"/>
          <w:szCs w:val="24"/>
          <w:lang w:val="ro-RO"/>
        </w:rPr>
      </w:pPr>
      <w:r w:rsidRPr="00B40710">
        <w:rPr>
          <w:rFonts w:cs="Tahoma"/>
          <w:noProof/>
          <w:sz w:val="24"/>
          <w:szCs w:val="24"/>
          <w:lang w:val="ro-RO"/>
        </w:rPr>
        <w:t xml:space="preserve">Organizaţia geoecologică Accent </w:t>
      </w:r>
      <w:r>
        <w:rPr>
          <w:rFonts w:cs="Tahoma"/>
          <w:noProof/>
          <w:sz w:val="24"/>
          <w:szCs w:val="24"/>
          <w:lang w:val="ro-RO"/>
        </w:rPr>
        <w:t xml:space="preserve">- </w:t>
      </w:r>
      <w:r w:rsidRPr="00B40710">
        <w:rPr>
          <w:rFonts w:cs="Tahoma"/>
          <w:noProof/>
          <w:sz w:val="24"/>
          <w:szCs w:val="24"/>
          <w:lang w:val="ro-RO"/>
        </w:rPr>
        <w:t>Bazinul Ciucului de Jos</w:t>
      </w:r>
    </w:p>
    <w:p w:rsidR="00B40710" w:rsidRDefault="00B40710" w:rsidP="00B40710">
      <w:pPr>
        <w:pStyle w:val="ListParagraph"/>
        <w:numPr>
          <w:ilvl w:val="0"/>
          <w:numId w:val="8"/>
        </w:numPr>
        <w:spacing w:before="120" w:after="120" w:line="240" w:lineRule="auto"/>
        <w:jc w:val="both"/>
        <w:rPr>
          <w:rFonts w:cs="Tahoma"/>
          <w:noProof/>
          <w:sz w:val="24"/>
          <w:szCs w:val="24"/>
          <w:lang w:val="ro-RO"/>
        </w:rPr>
      </w:pPr>
      <w:r w:rsidRPr="00B40710">
        <w:rPr>
          <w:rFonts w:cs="Tahoma"/>
          <w:noProof/>
          <w:sz w:val="24"/>
          <w:szCs w:val="24"/>
          <w:lang w:val="ro-RO"/>
        </w:rPr>
        <w:t xml:space="preserve">Gylkosto Adventure </w:t>
      </w:r>
      <w:r>
        <w:rPr>
          <w:rFonts w:cs="Tahoma"/>
          <w:noProof/>
          <w:sz w:val="24"/>
          <w:szCs w:val="24"/>
          <w:lang w:val="ro-RO"/>
        </w:rPr>
        <w:t xml:space="preserve">- </w:t>
      </w:r>
      <w:r w:rsidRPr="00B40710">
        <w:rPr>
          <w:rFonts w:cs="Tahoma"/>
          <w:noProof/>
          <w:sz w:val="24"/>
          <w:szCs w:val="24"/>
          <w:lang w:val="ro-RO"/>
        </w:rPr>
        <w:t>Pârâul Bârlangoş</w:t>
      </w:r>
    </w:p>
    <w:p w:rsidR="00B40710" w:rsidRDefault="00B17C44" w:rsidP="00B17C44">
      <w:pPr>
        <w:pStyle w:val="ListParagraph"/>
        <w:numPr>
          <w:ilvl w:val="0"/>
          <w:numId w:val="8"/>
        </w:numPr>
        <w:spacing w:before="120" w:after="120" w:line="240" w:lineRule="auto"/>
        <w:jc w:val="both"/>
        <w:rPr>
          <w:rFonts w:cs="Tahoma"/>
          <w:noProof/>
          <w:sz w:val="24"/>
          <w:szCs w:val="24"/>
          <w:lang w:val="ro-RO"/>
        </w:rPr>
      </w:pPr>
      <w:r w:rsidRPr="00B17C44">
        <w:rPr>
          <w:rFonts w:cs="Tahoma"/>
          <w:noProof/>
          <w:sz w:val="24"/>
          <w:szCs w:val="24"/>
          <w:lang w:val="ro-RO"/>
        </w:rPr>
        <w:t xml:space="preserve">Agenţia pentru Protecţia Mediului Harghita </w:t>
      </w:r>
      <w:r>
        <w:rPr>
          <w:rFonts w:cs="Tahoma"/>
          <w:noProof/>
          <w:sz w:val="24"/>
          <w:szCs w:val="24"/>
          <w:lang w:val="ro-RO"/>
        </w:rPr>
        <w:t xml:space="preserve">- </w:t>
      </w:r>
      <w:r w:rsidR="00B40710" w:rsidRPr="00B40710">
        <w:rPr>
          <w:rFonts w:cs="Tahoma"/>
          <w:noProof/>
          <w:sz w:val="24"/>
          <w:szCs w:val="24"/>
          <w:lang w:val="ro-RO"/>
        </w:rPr>
        <w:t>Mlaştina Dumbrava Harghitei</w:t>
      </w:r>
    </w:p>
    <w:p w:rsidR="00B40710" w:rsidRDefault="00B17C44" w:rsidP="00B17C44">
      <w:pPr>
        <w:pStyle w:val="ListParagraph"/>
        <w:numPr>
          <w:ilvl w:val="0"/>
          <w:numId w:val="8"/>
        </w:numPr>
        <w:spacing w:before="120" w:after="120" w:line="240" w:lineRule="auto"/>
        <w:jc w:val="both"/>
        <w:rPr>
          <w:rFonts w:cs="Tahoma"/>
          <w:noProof/>
          <w:sz w:val="24"/>
          <w:szCs w:val="24"/>
          <w:lang w:val="ro-RO"/>
        </w:rPr>
      </w:pPr>
      <w:r w:rsidRPr="00B17C44">
        <w:rPr>
          <w:rFonts w:cs="Tahoma"/>
          <w:noProof/>
          <w:sz w:val="24"/>
          <w:szCs w:val="24"/>
          <w:lang w:val="ro-RO"/>
        </w:rPr>
        <w:t xml:space="preserve">Societatea de Geografie Cholnoky Jenö </w:t>
      </w:r>
      <w:r>
        <w:rPr>
          <w:rFonts w:cs="Tahoma"/>
          <w:noProof/>
          <w:sz w:val="24"/>
          <w:szCs w:val="24"/>
          <w:lang w:val="ro-RO"/>
        </w:rPr>
        <w:t xml:space="preserve"> - </w:t>
      </w:r>
      <w:r w:rsidR="00B40710" w:rsidRPr="00B40710">
        <w:rPr>
          <w:rFonts w:cs="Tahoma"/>
          <w:noProof/>
          <w:sz w:val="24"/>
          <w:szCs w:val="24"/>
          <w:lang w:val="ro-RO"/>
        </w:rPr>
        <w:t>Tinovul de la Fântâna Brazilor</w:t>
      </w:r>
    </w:p>
    <w:p w:rsidR="00B40710" w:rsidRDefault="00B17C44" w:rsidP="00B17C44">
      <w:pPr>
        <w:pStyle w:val="ListParagraph"/>
        <w:numPr>
          <w:ilvl w:val="0"/>
          <w:numId w:val="8"/>
        </w:numPr>
        <w:spacing w:before="120" w:after="120" w:line="240" w:lineRule="auto"/>
        <w:jc w:val="both"/>
        <w:rPr>
          <w:rFonts w:cs="Tahoma"/>
          <w:noProof/>
          <w:sz w:val="24"/>
          <w:szCs w:val="24"/>
          <w:lang w:val="ro-RO"/>
        </w:rPr>
      </w:pPr>
      <w:r w:rsidRPr="00B17C44">
        <w:rPr>
          <w:rFonts w:cs="Tahoma"/>
          <w:noProof/>
          <w:sz w:val="24"/>
          <w:szCs w:val="24"/>
          <w:lang w:val="ro-RO"/>
        </w:rPr>
        <w:t xml:space="preserve">Societatea de Geografie Cholnoky Jenö </w:t>
      </w:r>
      <w:r>
        <w:rPr>
          <w:rFonts w:cs="Tahoma"/>
          <w:noProof/>
          <w:sz w:val="24"/>
          <w:szCs w:val="24"/>
          <w:lang w:val="ro-RO"/>
        </w:rPr>
        <w:t xml:space="preserve">- </w:t>
      </w:r>
      <w:r w:rsidR="00B40710" w:rsidRPr="00B40710">
        <w:rPr>
          <w:rFonts w:cs="Tahoma"/>
          <w:noProof/>
          <w:sz w:val="24"/>
          <w:szCs w:val="24"/>
          <w:lang w:val="ro-RO"/>
        </w:rPr>
        <w:t>Muntele de sare Praid</w:t>
      </w:r>
    </w:p>
    <w:p w:rsidR="00B40710" w:rsidRDefault="00B17C44" w:rsidP="00B17C44">
      <w:pPr>
        <w:pStyle w:val="ListParagraph"/>
        <w:numPr>
          <w:ilvl w:val="0"/>
          <w:numId w:val="8"/>
        </w:numPr>
        <w:spacing w:before="120" w:after="120" w:line="240" w:lineRule="auto"/>
        <w:jc w:val="both"/>
        <w:rPr>
          <w:rFonts w:cs="Tahoma"/>
          <w:noProof/>
          <w:sz w:val="24"/>
          <w:szCs w:val="24"/>
          <w:lang w:val="ro-RO"/>
        </w:rPr>
      </w:pPr>
      <w:r w:rsidRPr="00B17C44">
        <w:rPr>
          <w:rFonts w:cs="Tahoma"/>
          <w:noProof/>
          <w:sz w:val="24"/>
          <w:szCs w:val="24"/>
          <w:lang w:val="ro-RO"/>
        </w:rPr>
        <w:t xml:space="preserve">Societatea de Geografie Cholnoky Jenö </w:t>
      </w:r>
      <w:r>
        <w:rPr>
          <w:rFonts w:cs="Tahoma"/>
          <w:noProof/>
          <w:sz w:val="24"/>
          <w:szCs w:val="24"/>
          <w:lang w:val="ro-RO"/>
        </w:rPr>
        <w:t xml:space="preserve">- </w:t>
      </w:r>
      <w:r w:rsidR="00B40710" w:rsidRPr="00B40710">
        <w:rPr>
          <w:rFonts w:cs="Tahoma"/>
          <w:noProof/>
          <w:sz w:val="24"/>
          <w:szCs w:val="24"/>
          <w:lang w:val="ro-RO"/>
        </w:rPr>
        <w:t>Dealul Melcului (Firtuş)</w:t>
      </w:r>
    </w:p>
    <w:p w:rsidR="00B40710" w:rsidRDefault="00B17C44" w:rsidP="00B17C44">
      <w:pPr>
        <w:pStyle w:val="ListParagraph"/>
        <w:numPr>
          <w:ilvl w:val="0"/>
          <w:numId w:val="8"/>
        </w:numPr>
        <w:spacing w:before="120" w:after="120" w:line="240" w:lineRule="auto"/>
        <w:jc w:val="both"/>
        <w:rPr>
          <w:rFonts w:cs="Tahoma"/>
          <w:noProof/>
          <w:sz w:val="24"/>
          <w:szCs w:val="24"/>
          <w:lang w:val="ro-RO"/>
        </w:rPr>
      </w:pPr>
      <w:r w:rsidRPr="00B17C44">
        <w:rPr>
          <w:rFonts w:cs="Tahoma"/>
          <w:noProof/>
          <w:sz w:val="24"/>
          <w:szCs w:val="24"/>
          <w:lang w:val="ro-RO"/>
        </w:rPr>
        <w:t xml:space="preserve">Asociaţia Composesorală Sîncrăieni </w:t>
      </w:r>
      <w:r>
        <w:rPr>
          <w:rFonts w:cs="Tahoma"/>
          <w:noProof/>
          <w:sz w:val="24"/>
          <w:szCs w:val="24"/>
          <w:lang w:val="ro-RO"/>
        </w:rPr>
        <w:t xml:space="preserve">- </w:t>
      </w:r>
      <w:r w:rsidR="00B40710" w:rsidRPr="00B40710">
        <w:rPr>
          <w:rFonts w:cs="Tahoma"/>
          <w:noProof/>
          <w:sz w:val="24"/>
          <w:szCs w:val="24"/>
          <w:lang w:val="ro-RO"/>
        </w:rPr>
        <w:t>Tinovul Luci</w:t>
      </w:r>
    </w:p>
    <w:p w:rsidR="00B40710" w:rsidRDefault="00B17C44" w:rsidP="00B17C44">
      <w:pPr>
        <w:pStyle w:val="ListParagraph"/>
        <w:numPr>
          <w:ilvl w:val="0"/>
          <w:numId w:val="8"/>
        </w:numPr>
        <w:spacing w:before="120" w:after="120" w:line="240" w:lineRule="auto"/>
        <w:jc w:val="both"/>
        <w:rPr>
          <w:rFonts w:cs="Tahoma"/>
          <w:noProof/>
          <w:sz w:val="24"/>
          <w:szCs w:val="24"/>
          <w:lang w:val="ro-RO"/>
        </w:rPr>
      </w:pPr>
      <w:r w:rsidRPr="00B17C44">
        <w:rPr>
          <w:rFonts w:cs="Tahoma"/>
          <w:noProof/>
          <w:sz w:val="24"/>
          <w:szCs w:val="24"/>
          <w:lang w:val="ro-RO"/>
        </w:rPr>
        <w:t xml:space="preserve">Ocolul </w:t>
      </w:r>
      <w:r>
        <w:rPr>
          <w:rFonts w:cs="Tahoma"/>
          <w:noProof/>
          <w:sz w:val="24"/>
          <w:szCs w:val="24"/>
          <w:lang w:val="ro-RO"/>
        </w:rPr>
        <w:t xml:space="preserve">Silvic Privat Baraolt - </w:t>
      </w:r>
      <w:r w:rsidR="00B40710" w:rsidRPr="00B40710">
        <w:rPr>
          <w:rFonts w:cs="Tahoma"/>
          <w:noProof/>
          <w:sz w:val="24"/>
          <w:szCs w:val="24"/>
          <w:lang w:val="ro-RO"/>
        </w:rPr>
        <w:t>Dealurile Homoroadelor</w:t>
      </w:r>
    </w:p>
    <w:p w:rsidR="00B40710" w:rsidRDefault="00B17C44" w:rsidP="00B17C44">
      <w:pPr>
        <w:pStyle w:val="ListParagraph"/>
        <w:numPr>
          <w:ilvl w:val="0"/>
          <w:numId w:val="8"/>
        </w:numPr>
        <w:spacing w:before="120" w:after="120" w:line="240" w:lineRule="auto"/>
        <w:jc w:val="both"/>
        <w:rPr>
          <w:rFonts w:cs="Tahoma"/>
          <w:noProof/>
          <w:sz w:val="24"/>
          <w:szCs w:val="24"/>
          <w:lang w:val="ro-RO"/>
        </w:rPr>
      </w:pPr>
      <w:r w:rsidRPr="00B17C44">
        <w:rPr>
          <w:rFonts w:cs="Tahoma"/>
          <w:noProof/>
          <w:sz w:val="24"/>
          <w:szCs w:val="24"/>
          <w:lang w:val="ro-RO"/>
        </w:rPr>
        <w:t xml:space="preserve">ECOS Club SRL </w:t>
      </w:r>
      <w:r>
        <w:rPr>
          <w:rFonts w:cs="Tahoma"/>
          <w:noProof/>
          <w:sz w:val="24"/>
          <w:szCs w:val="24"/>
          <w:lang w:val="ro-RO"/>
        </w:rPr>
        <w:t xml:space="preserve">- </w:t>
      </w:r>
      <w:r w:rsidR="00B40710" w:rsidRPr="00B40710">
        <w:rPr>
          <w:rFonts w:cs="Tahoma"/>
          <w:noProof/>
          <w:sz w:val="24"/>
          <w:szCs w:val="24"/>
          <w:lang w:val="ro-RO"/>
        </w:rPr>
        <w:t>Tinovul Mohos - Sfânta Ana</w:t>
      </w:r>
    </w:p>
    <w:p w:rsidR="00B40710" w:rsidRDefault="00B40710" w:rsidP="005C7A42">
      <w:pPr>
        <w:spacing w:before="120" w:after="120" w:line="240" w:lineRule="auto"/>
        <w:ind w:left="720"/>
        <w:jc w:val="both"/>
        <w:rPr>
          <w:rFonts w:cs="Tahoma"/>
          <w:i/>
          <w:noProof/>
          <w:color w:val="5B9BD5" w:themeColor="accent1"/>
          <w:sz w:val="24"/>
          <w:szCs w:val="24"/>
          <w:lang w:val="ro-RO"/>
        </w:rPr>
      </w:pP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Autoritățile publice locale, organizațiile, etc care trebuie să fie incluse în realizarea proiectului, inclusiv responsabilitățile lor</w:t>
      </w:r>
    </w:p>
    <w:p w:rsidR="00B17C44" w:rsidRDefault="00B17C44" w:rsidP="00B17C44">
      <w:pPr>
        <w:pStyle w:val="ListParagraph"/>
        <w:numPr>
          <w:ilvl w:val="0"/>
          <w:numId w:val="8"/>
        </w:numPr>
        <w:spacing w:before="120" w:after="120" w:line="240" w:lineRule="auto"/>
        <w:jc w:val="both"/>
        <w:rPr>
          <w:rFonts w:cs="Tahoma"/>
          <w:noProof/>
          <w:sz w:val="24"/>
          <w:szCs w:val="24"/>
          <w:lang w:val="ro-RO"/>
        </w:rPr>
      </w:pPr>
      <w:r w:rsidRPr="00B17C44">
        <w:rPr>
          <w:rFonts w:cs="Tahoma"/>
          <w:noProof/>
          <w:sz w:val="24"/>
          <w:szCs w:val="24"/>
          <w:lang w:val="ro-RO"/>
        </w:rPr>
        <w:t>Asociaţia de Dezvoltare Intercomunitară Harghita</w:t>
      </w:r>
      <w:r>
        <w:rPr>
          <w:rFonts w:cs="Tahoma"/>
          <w:noProof/>
          <w:sz w:val="24"/>
          <w:szCs w:val="24"/>
          <w:lang w:val="ro-RO"/>
        </w:rPr>
        <w:t xml:space="preserve"> – are ca scop </w:t>
      </w:r>
      <w:r w:rsidRPr="00B17C44">
        <w:rPr>
          <w:rFonts w:cs="Tahoma"/>
          <w:noProof/>
          <w:sz w:val="24"/>
          <w:szCs w:val="24"/>
          <w:lang w:val="ro-RO"/>
        </w:rPr>
        <w:t>stabilirea relaţiilor de colaborare de lungă durată cu consiliile locale din judeţul Harghita, realizarea proiectelor de dezvoltare şi promovare a turismului, precum şi sprijinirea activităţilor de conservare a ariilor</w:t>
      </w:r>
      <w:r>
        <w:rPr>
          <w:rFonts w:cs="Tahoma"/>
          <w:noProof/>
          <w:sz w:val="24"/>
          <w:szCs w:val="24"/>
          <w:lang w:val="ro-RO"/>
        </w:rPr>
        <w:t xml:space="preserve"> protejate din judeţul Harghita</w:t>
      </w:r>
    </w:p>
    <w:p w:rsidR="00B17C44" w:rsidRPr="00B17C44" w:rsidRDefault="00B17C44" w:rsidP="00B17C44">
      <w:pPr>
        <w:pStyle w:val="ListParagraph"/>
        <w:numPr>
          <w:ilvl w:val="0"/>
          <w:numId w:val="8"/>
        </w:numPr>
        <w:spacing w:before="120" w:after="120" w:line="240" w:lineRule="auto"/>
        <w:jc w:val="both"/>
        <w:rPr>
          <w:rFonts w:cs="Tahoma"/>
          <w:noProof/>
          <w:sz w:val="24"/>
          <w:szCs w:val="24"/>
          <w:lang w:val="ro-RO"/>
        </w:rPr>
      </w:pPr>
      <w:r>
        <w:rPr>
          <w:rFonts w:cs="Tahoma"/>
          <w:noProof/>
          <w:sz w:val="24"/>
          <w:szCs w:val="24"/>
          <w:lang w:val="ro-RO"/>
        </w:rPr>
        <w:t>Asociația de Dezvoltare Intercomunitară Munț</w:t>
      </w:r>
      <w:r w:rsidRPr="00B17C44">
        <w:rPr>
          <w:rFonts w:cs="Tahoma"/>
          <w:noProof/>
          <w:sz w:val="24"/>
          <w:szCs w:val="24"/>
          <w:lang w:val="ro-RO"/>
        </w:rPr>
        <w:t>ii Harghita</w:t>
      </w:r>
      <w:r>
        <w:rPr>
          <w:rFonts w:cs="Tahoma"/>
          <w:noProof/>
          <w:sz w:val="24"/>
          <w:szCs w:val="24"/>
          <w:lang w:val="ro-RO"/>
        </w:rPr>
        <w:t xml:space="preserve"> - </w:t>
      </w:r>
      <w:r w:rsidRPr="00B17C44">
        <w:rPr>
          <w:rFonts w:cs="Tahoma"/>
          <w:noProof/>
          <w:sz w:val="24"/>
          <w:szCs w:val="24"/>
          <w:lang w:val="ro-RO"/>
        </w:rPr>
        <w:t>promovarea şi dezvoltarea durabilă a turismului din zona Munţilor Harghita</w:t>
      </w:r>
    </w:p>
    <w:p w:rsidR="005367C4" w:rsidRPr="00077C39" w:rsidRDefault="005367C4" w:rsidP="00077C39">
      <w:pPr>
        <w:spacing w:before="120" w:after="120" w:line="240" w:lineRule="auto"/>
        <w:ind w:left="720"/>
        <w:jc w:val="both"/>
        <w:rPr>
          <w:rFonts w:cs="Tahoma"/>
          <w:i/>
          <w:noProof/>
          <w:color w:val="5B9BD5" w:themeColor="accent1"/>
          <w:sz w:val="24"/>
          <w:szCs w:val="24"/>
          <w:lang w:val="ro-RO"/>
        </w:rPr>
      </w:pPr>
    </w:p>
    <w:p w:rsidR="003B3FB8" w:rsidRP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Descrierea succintă a proiectului:</w:t>
      </w: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Justificarea proiectului (nevoile la care trebuie să răspundă proiectul, valoarea adăugată generată prin implementarea proiectului identificate la nivel județean, local sau microregional)</w:t>
      </w:r>
    </w:p>
    <w:p w:rsidR="00FE196F" w:rsidRDefault="000F0978" w:rsidP="00B42717">
      <w:pPr>
        <w:spacing w:before="120" w:after="120" w:line="240" w:lineRule="auto"/>
        <w:ind w:firstLine="720"/>
        <w:jc w:val="both"/>
        <w:rPr>
          <w:rFonts w:cs="Tahoma"/>
          <w:noProof/>
          <w:sz w:val="24"/>
          <w:szCs w:val="24"/>
          <w:lang w:val="ro-RO"/>
        </w:rPr>
      </w:pPr>
      <w:r w:rsidRPr="00FE196F">
        <w:rPr>
          <w:rFonts w:cs="Tahoma"/>
          <w:noProof/>
          <w:sz w:val="24"/>
          <w:szCs w:val="24"/>
          <w:lang w:val="ro-RO"/>
        </w:rPr>
        <w:t xml:space="preserve">Conform informațiilor din </w:t>
      </w:r>
      <w:r w:rsidRPr="003315AB">
        <w:rPr>
          <w:rFonts w:cs="Tahoma"/>
          <w:b/>
          <w:i/>
          <w:noProof/>
          <w:sz w:val="24"/>
          <w:szCs w:val="24"/>
          <w:lang w:val="ro-RO"/>
        </w:rPr>
        <w:t>Program Operational Infrastructura Mare 2014 –</w:t>
      </w:r>
      <w:r w:rsidR="00FE196F" w:rsidRPr="003315AB">
        <w:rPr>
          <w:rFonts w:cs="Tahoma"/>
          <w:b/>
          <w:i/>
          <w:noProof/>
          <w:sz w:val="24"/>
          <w:szCs w:val="24"/>
          <w:lang w:val="ro-RO"/>
        </w:rPr>
        <w:t xml:space="preserve"> 2020</w:t>
      </w:r>
      <w:r w:rsidR="00FE196F">
        <w:rPr>
          <w:rFonts w:cs="Tahoma"/>
          <w:noProof/>
          <w:sz w:val="24"/>
          <w:szCs w:val="24"/>
          <w:lang w:val="ro-RO"/>
        </w:rPr>
        <w:t xml:space="preserve">, </w:t>
      </w:r>
      <w:r w:rsidR="00FE196F" w:rsidRPr="00FE196F">
        <w:rPr>
          <w:rFonts w:cs="Tahoma"/>
          <w:noProof/>
          <w:sz w:val="24"/>
          <w:szCs w:val="24"/>
          <w:lang w:val="ro-RO"/>
        </w:rPr>
        <w:t>România trebuie să promoveze activ măsuri</w:t>
      </w:r>
      <w:r w:rsidR="00FE196F">
        <w:rPr>
          <w:rFonts w:cs="Tahoma"/>
          <w:noProof/>
          <w:sz w:val="24"/>
          <w:szCs w:val="24"/>
          <w:lang w:val="ro-RO"/>
        </w:rPr>
        <w:t xml:space="preserve"> </w:t>
      </w:r>
      <w:r w:rsidR="00FE196F" w:rsidRPr="00FE196F">
        <w:rPr>
          <w:rFonts w:cs="Tahoma"/>
          <w:noProof/>
          <w:sz w:val="24"/>
          <w:szCs w:val="24"/>
          <w:lang w:val="ro-RO"/>
        </w:rPr>
        <w:t>de stopare a declinului biodiversității prin asigurarea unui management corespunzător al</w:t>
      </w:r>
      <w:r w:rsidR="00FE196F">
        <w:rPr>
          <w:rFonts w:cs="Tahoma"/>
          <w:noProof/>
          <w:sz w:val="24"/>
          <w:szCs w:val="24"/>
          <w:lang w:val="ro-RO"/>
        </w:rPr>
        <w:t xml:space="preserve"> </w:t>
      </w:r>
      <w:r w:rsidR="00FE196F" w:rsidRPr="00FE196F">
        <w:rPr>
          <w:rFonts w:cs="Tahoma"/>
          <w:noProof/>
          <w:sz w:val="24"/>
          <w:szCs w:val="24"/>
          <w:lang w:val="ro-RO"/>
        </w:rPr>
        <w:t>reţelei Natura 2000 și ariilor naturale protejate</w:t>
      </w:r>
      <w:r w:rsidR="00FE196F">
        <w:rPr>
          <w:rFonts w:cs="Tahoma"/>
          <w:noProof/>
          <w:sz w:val="24"/>
          <w:szCs w:val="24"/>
          <w:lang w:val="ro-RO"/>
        </w:rPr>
        <w:t xml:space="preserve">. </w:t>
      </w:r>
      <w:r w:rsidR="00FE196F" w:rsidRPr="00FE196F">
        <w:rPr>
          <w:rFonts w:cs="Tahoma"/>
          <w:noProof/>
          <w:sz w:val="24"/>
          <w:szCs w:val="24"/>
          <w:lang w:val="ro-RO"/>
        </w:rPr>
        <w:t>Nevoia de dezvoltare: asigurarea unui management eficient al ariilor naturale</w:t>
      </w:r>
      <w:r w:rsidR="00FE196F">
        <w:rPr>
          <w:rFonts w:cs="Tahoma"/>
          <w:noProof/>
          <w:sz w:val="24"/>
          <w:szCs w:val="24"/>
          <w:lang w:val="ro-RO"/>
        </w:rPr>
        <w:t xml:space="preserve"> </w:t>
      </w:r>
      <w:r w:rsidR="00FE196F" w:rsidRPr="00FE196F">
        <w:rPr>
          <w:rFonts w:cs="Tahoma"/>
          <w:noProof/>
          <w:sz w:val="24"/>
          <w:szCs w:val="24"/>
          <w:lang w:val="ro-RO"/>
        </w:rPr>
        <w:t>protejate; protecţia biodiversităţii naturale, inclusiv refacerea ecosistemelor degradate;</w:t>
      </w:r>
      <w:r w:rsidR="00FE196F">
        <w:rPr>
          <w:rFonts w:cs="Tahoma"/>
          <w:noProof/>
          <w:sz w:val="24"/>
          <w:szCs w:val="24"/>
          <w:lang w:val="ro-RO"/>
        </w:rPr>
        <w:t xml:space="preserve"> </w:t>
      </w:r>
      <w:r w:rsidR="00FE196F" w:rsidRPr="00FE196F">
        <w:rPr>
          <w:rFonts w:cs="Tahoma"/>
          <w:noProof/>
          <w:sz w:val="24"/>
          <w:szCs w:val="24"/>
          <w:lang w:val="ro-RO"/>
        </w:rPr>
        <w:t>creșterea nivelului de cunoaștere privind biodiversitatea, ecosistemele și serviciile</w:t>
      </w:r>
      <w:r w:rsidR="00FE196F">
        <w:rPr>
          <w:rFonts w:cs="Tahoma"/>
          <w:noProof/>
          <w:sz w:val="24"/>
          <w:szCs w:val="24"/>
          <w:lang w:val="ro-RO"/>
        </w:rPr>
        <w:t xml:space="preserve"> </w:t>
      </w:r>
      <w:r w:rsidR="00FE196F" w:rsidRPr="00FE196F">
        <w:rPr>
          <w:rFonts w:cs="Tahoma"/>
          <w:noProof/>
          <w:sz w:val="24"/>
          <w:szCs w:val="24"/>
          <w:lang w:val="ro-RO"/>
        </w:rPr>
        <w:t>acestora; reducerea fragmentării terenurilor și a impactului infrastructurii gri</w:t>
      </w:r>
      <w:r w:rsidR="00FE196F">
        <w:rPr>
          <w:rFonts w:cs="Tahoma"/>
          <w:noProof/>
          <w:sz w:val="24"/>
          <w:szCs w:val="24"/>
          <w:lang w:val="ro-RO"/>
        </w:rPr>
        <w:t>.</w:t>
      </w:r>
    </w:p>
    <w:p w:rsidR="00FE196F" w:rsidRDefault="00FE196F" w:rsidP="00B42717">
      <w:pPr>
        <w:spacing w:before="120" w:after="120" w:line="240" w:lineRule="auto"/>
        <w:ind w:firstLine="720"/>
        <w:jc w:val="both"/>
        <w:rPr>
          <w:rFonts w:cs="Tahoma"/>
          <w:noProof/>
          <w:sz w:val="24"/>
          <w:szCs w:val="24"/>
          <w:lang w:val="ro-RO"/>
        </w:rPr>
      </w:pPr>
      <w:r>
        <w:rPr>
          <w:rFonts w:cs="Tahoma"/>
          <w:noProof/>
          <w:sz w:val="24"/>
          <w:szCs w:val="24"/>
          <w:lang w:val="ro-RO"/>
        </w:rPr>
        <w:t xml:space="preserve">Conform </w:t>
      </w:r>
      <w:r w:rsidRPr="003315AB">
        <w:rPr>
          <w:rFonts w:cs="Tahoma"/>
          <w:b/>
          <w:i/>
          <w:noProof/>
          <w:sz w:val="24"/>
          <w:szCs w:val="24"/>
          <w:lang w:val="ro-RO"/>
        </w:rPr>
        <w:t>Planului de Dezvoltare a Regiunii Centru 2014-2020</w:t>
      </w:r>
      <w:r>
        <w:rPr>
          <w:rFonts w:cs="Tahoma"/>
          <w:noProof/>
          <w:sz w:val="24"/>
          <w:szCs w:val="24"/>
          <w:lang w:val="ro-RO"/>
        </w:rPr>
        <w:t xml:space="preserve">, </w:t>
      </w:r>
      <w:r w:rsidR="00980812">
        <w:rPr>
          <w:rFonts w:cs="Tahoma"/>
          <w:noProof/>
          <w:sz w:val="24"/>
          <w:szCs w:val="24"/>
          <w:lang w:val="ro-RO"/>
        </w:rPr>
        <w:t>d</w:t>
      </w:r>
      <w:r w:rsidRPr="00FE196F">
        <w:rPr>
          <w:rFonts w:cs="Tahoma"/>
          <w:noProof/>
          <w:sz w:val="24"/>
          <w:szCs w:val="24"/>
          <w:lang w:val="ro-RO"/>
        </w:rPr>
        <w:t>in numărul totalul al siturilor Natura 2000 declarate în România, 21,5% sunt pe teritoriul Regiunii Centru (114), având un grad de acoperire de aproximativ 35 % din suprafață. Din totalul siturilor Natura 2000 din Regiunea Centru 23 sunt arii de protecție specială avifaunistică, iar 91 sunt situri de importanță comunitară. De asemenea, la nivel regional au fost identificate 52 de habitate de interes comunitar și 269 de specii prioritare</w:t>
      </w:r>
      <w:r w:rsidR="00980812">
        <w:rPr>
          <w:rFonts w:cs="Tahoma"/>
          <w:noProof/>
          <w:sz w:val="24"/>
          <w:szCs w:val="24"/>
          <w:lang w:val="ro-RO"/>
        </w:rPr>
        <w:t xml:space="preserve">. </w:t>
      </w:r>
      <w:r w:rsidR="00980812" w:rsidRPr="00980812">
        <w:rPr>
          <w:rFonts w:cs="Tahoma"/>
          <w:noProof/>
          <w:sz w:val="24"/>
          <w:szCs w:val="24"/>
          <w:lang w:val="ro-RO"/>
        </w:rPr>
        <w:t xml:space="preserve">Printre cele mai importante arii protejate se numără Parcul Naţional Piatra Craiului, </w:t>
      </w:r>
      <w:r w:rsidR="00980812" w:rsidRPr="00980812">
        <w:rPr>
          <w:rFonts w:cs="Tahoma"/>
          <w:b/>
          <w:noProof/>
          <w:sz w:val="24"/>
          <w:szCs w:val="24"/>
          <w:lang w:val="ro-RO"/>
        </w:rPr>
        <w:t>Parcul Naţional Cheile Bicazului - Hăşmaş</w:t>
      </w:r>
      <w:r w:rsidR="00980812" w:rsidRPr="00980812">
        <w:rPr>
          <w:rFonts w:cs="Tahoma"/>
          <w:noProof/>
          <w:sz w:val="24"/>
          <w:szCs w:val="24"/>
          <w:lang w:val="ro-RO"/>
        </w:rPr>
        <w:t xml:space="preserve">, </w:t>
      </w:r>
      <w:r w:rsidR="00980812" w:rsidRPr="00980812">
        <w:rPr>
          <w:rFonts w:cs="Tahoma"/>
          <w:b/>
          <w:noProof/>
          <w:sz w:val="24"/>
          <w:szCs w:val="24"/>
          <w:lang w:val="ro-RO"/>
        </w:rPr>
        <w:t xml:space="preserve">Parcul Naţional Călimani </w:t>
      </w:r>
      <w:r w:rsidR="00980812" w:rsidRPr="00980812">
        <w:rPr>
          <w:rFonts w:cs="Tahoma"/>
          <w:noProof/>
          <w:sz w:val="24"/>
          <w:szCs w:val="24"/>
          <w:lang w:val="ro-RO"/>
        </w:rPr>
        <w:t>şi Parcul Natural Apuseni.</w:t>
      </w:r>
      <w:r w:rsidR="00980812">
        <w:rPr>
          <w:rFonts w:cs="Tahoma"/>
          <w:noProof/>
          <w:sz w:val="24"/>
          <w:szCs w:val="24"/>
          <w:lang w:val="ro-RO"/>
        </w:rPr>
        <w:t xml:space="preserve"> </w:t>
      </w:r>
      <w:r w:rsidR="00980812" w:rsidRPr="00980812">
        <w:rPr>
          <w:rFonts w:cs="Tahoma"/>
          <w:noProof/>
          <w:sz w:val="24"/>
          <w:szCs w:val="24"/>
          <w:lang w:val="ro-RO"/>
        </w:rPr>
        <w:t xml:space="preserve">Principalele cauze ale pierderii de biodiversitate din Regiunea Centru sunt: supraexploatarea speciilor și habitatelor, schimbări în densitatea populațiilor, pierderea de suprafețe de habitat natural, pierderea suprafețelor din habitatul speciilor, fragmentarea habitatelor, proliferarea </w:t>
      </w:r>
      <w:r w:rsidR="00980812" w:rsidRPr="00980812">
        <w:rPr>
          <w:rFonts w:cs="Tahoma"/>
          <w:noProof/>
          <w:sz w:val="24"/>
          <w:szCs w:val="24"/>
          <w:lang w:val="ro-RO"/>
        </w:rPr>
        <w:lastRenderedPageBreak/>
        <w:t>speciilor invazive și deteriorarea ecosistemelor și poluarea.</w:t>
      </w:r>
      <w:r w:rsidR="00980812">
        <w:rPr>
          <w:rFonts w:cs="Tahoma"/>
          <w:noProof/>
          <w:sz w:val="24"/>
          <w:szCs w:val="24"/>
          <w:lang w:val="ro-RO"/>
        </w:rPr>
        <w:t xml:space="preserve"> În acest sens sunt necesare măsuri pentru </w:t>
      </w:r>
      <w:r w:rsidR="00980812" w:rsidRPr="00980812">
        <w:rPr>
          <w:rFonts w:cs="Tahoma"/>
          <w:noProof/>
          <w:sz w:val="24"/>
          <w:szCs w:val="24"/>
          <w:lang w:val="ro-RO"/>
        </w:rPr>
        <w:t>Protecția, conservarea sau refacerea diversității biologie pentru situri Natura 2000</w:t>
      </w:r>
      <w:r w:rsidR="00980812">
        <w:rPr>
          <w:rFonts w:cs="Tahoma"/>
          <w:noProof/>
          <w:sz w:val="24"/>
          <w:szCs w:val="24"/>
          <w:lang w:val="ro-RO"/>
        </w:rPr>
        <w:t>.</w:t>
      </w:r>
    </w:p>
    <w:p w:rsidR="0075365C" w:rsidRDefault="0075365C" w:rsidP="00B42717">
      <w:pPr>
        <w:spacing w:before="120" w:after="120" w:line="240" w:lineRule="auto"/>
        <w:ind w:firstLine="720"/>
        <w:jc w:val="both"/>
        <w:rPr>
          <w:rFonts w:cs="Tahoma"/>
          <w:noProof/>
          <w:sz w:val="24"/>
          <w:szCs w:val="24"/>
          <w:lang w:val="ro-RO"/>
        </w:rPr>
      </w:pPr>
      <w:r>
        <w:rPr>
          <w:rFonts w:cs="Tahoma"/>
          <w:noProof/>
          <w:sz w:val="24"/>
          <w:szCs w:val="24"/>
          <w:lang w:val="ro-RO"/>
        </w:rPr>
        <w:t>Conform Strategiei de dezvoltare a turismului din județul Harghita, o direcție de dezvoltare a turismului este amen</w:t>
      </w:r>
      <w:r w:rsidR="001838C4">
        <w:rPr>
          <w:rFonts w:cs="Tahoma"/>
          <w:noProof/>
          <w:sz w:val="24"/>
          <w:szCs w:val="24"/>
          <w:lang w:val="ro-RO"/>
        </w:rPr>
        <w:t>a</w:t>
      </w:r>
      <w:r>
        <w:rPr>
          <w:rFonts w:cs="Tahoma"/>
          <w:noProof/>
          <w:sz w:val="24"/>
          <w:szCs w:val="24"/>
          <w:lang w:val="ro-RO"/>
        </w:rPr>
        <w:t xml:space="preserve">jarea și valorificarea resurselor turistice naturale prin valorificarea potențialului de resurse naturale existente (rezervații naturale) și promovarea obiectivelor naturale </w:t>
      </w:r>
      <w:r w:rsidR="003315AB">
        <w:rPr>
          <w:rFonts w:cs="Tahoma"/>
          <w:noProof/>
          <w:sz w:val="24"/>
          <w:szCs w:val="24"/>
          <w:lang w:val="ro-RO"/>
        </w:rPr>
        <w:t>în scopul dezvoltarii ecoturismului și prin valorificarea potențialului turistic montan prin crearea condițiilor necesare pentru organizarea și dezvoltarea turismului activ.</w:t>
      </w:r>
    </w:p>
    <w:p w:rsidR="0075365C" w:rsidRPr="0075365C" w:rsidRDefault="00473AD5" w:rsidP="00B42717">
      <w:pPr>
        <w:spacing w:before="120" w:after="120" w:line="240" w:lineRule="auto"/>
        <w:ind w:firstLine="720"/>
        <w:jc w:val="both"/>
        <w:rPr>
          <w:rFonts w:cs="Tahoma"/>
          <w:noProof/>
          <w:sz w:val="24"/>
          <w:szCs w:val="24"/>
          <w:lang w:val="ro-RO"/>
        </w:rPr>
      </w:pPr>
      <w:r>
        <w:rPr>
          <w:rFonts w:cs="Tahoma"/>
          <w:noProof/>
          <w:sz w:val="24"/>
          <w:szCs w:val="24"/>
          <w:lang w:val="ro-RO"/>
        </w:rPr>
        <w:t>Pro</w:t>
      </w:r>
      <w:r w:rsidR="00980812">
        <w:rPr>
          <w:rFonts w:cs="Tahoma"/>
          <w:noProof/>
          <w:sz w:val="24"/>
          <w:szCs w:val="24"/>
          <w:lang w:val="ro-RO"/>
        </w:rPr>
        <w:t>iectul propus, c</w:t>
      </w:r>
      <w:r w:rsidR="00980812" w:rsidRPr="00980812">
        <w:rPr>
          <w:rFonts w:cs="Tahoma"/>
          <w:noProof/>
          <w:sz w:val="24"/>
          <w:szCs w:val="24"/>
          <w:lang w:val="ro-RO"/>
        </w:rPr>
        <w:t>rearea</w:t>
      </w:r>
      <w:r w:rsidR="00980812">
        <w:rPr>
          <w:rFonts w:cs="Tahoma"/>
          <w:noProof/>
          <w:sz w:val="24"/>
          <w:szCs w:val="24"/>
          <w:lang w:val="ro-RO"/>
        </w:rPr>
        <w:t xml:space="preserve"> unei</w:t>
      </w:r>
      <w:r w:rsidR="003315AB">
        <w:rPr>
          <w:rFonts w:cs="Tahoma"/>
          <w:noProof/>
          <w:sz w:val="24"/>
          <w:szCs w:val="24"/>
          <w:lang w:val="ro-RO"/>
        </w:rPr>
        <w:t xml:space="preserve"> rețele</w:t>
      </w:r>
      <w:r w:rsidR="00980812" w:rsidRPr="00980812">
        <w:rPr>
          <w:rFonts w:cs="Tahoma"/>
          <w:noProof/>
          <w:sz w:val="24"/>
          <w:szCs w:val="24"/>
          <w:lang w:val="ro-RO"/>
        </w:rPr>
        <w:t xml:space="preserve"> </w:t>
      </w:r>
      <w:r w:rsidR="003315AB">
        <w:rPr>
          <w:rFonts w:cs="Tahoma"/>
          <w:noProof/>
          <w:sz w:val="24"/>
          <w:szCs w:val="24"/>
          <w:lang w:val="ro-RO"/>
        </w:rPr>
        <w:t xml:space="preserve">comune </w:t>
      </w:r>
      <w:r w:rsidR="00980812" w:rsidRPr="00980812">
        <w:rPr>
          <w:rFonts w:cs="Tahoma"/>
          <w:noProof/>
          <w:sz w:val="24"/>
          <w:szCs w:val="24"/>
          <w:lang w:val="ro-RO"/>
        </w:rPr>
        <w:t>de management a siturilor Natura 2000</w:t>
      </w:r>
      <w:r w:rsidR="00980812">
        <w:rPr>
          <w:rFonts w:cs="Tahoma"/>
          <w:noProof/>
          <w:sz w:val="24"/>
          <w:szCs w:val="24"/>
          <w:lang w:val="ro-RO"/>
        </w:rPr>
        <w:t xml:space="preserve"> </w:t>
      </w:r>
      <w:r w:rsidR="0075365C">
        <w:rPr>
          <w:rFonts w:cs="Tahoma"/>
          <w:noProof/>
          <w:sz w:val="24"/>
          <w:szCs w:val="24"/>
          <w:lang w:val="ro-RO"/>
        </w:rPr>
        <w:t xml:space="preserve">din județul Harghita, </w:t>
      </w:r>
      <w:r w:rsidR="003315AB">
        <w:rPr>
          <w:rFonts w:cs="Tahoma"/>
          <w:noProof/>
          <w:sz w:val="24"/>
          <w:szCs w:val="24"/>
          <w:lang w:val="ro-RO"/>
        </w:rPr>
        <w:t>cu</w:t>
      </w:r>
      <w:r w:rsidR="0075365C">
        <w:rPr>
          <w:rFonts w:cs="Tahoma"/>
          <w:noProof/>
          <w:sz w:val="24"/>
          <w:szCs w:val="24"/>
          <w:lang w:val="ro-RO"/>
        </w:rPr>
        <w:t xml:space="preserve"> scop</w:t>
      </w:r>
      <w:r w:rsidR="003315AB">
        <w:rPr>
          <w:rFonts w:cs="Tahoma"/>
          <w:noProof/>
          <w:sz w:val="24"/>
          <w:szCs w:val="24"/>
          <w:lang w:val="ro-RO"/>
        </w:rPr>
        <w:t>ul</w:t>
      </w:r>
      <w:r w:rsidR="0075365C">
        <w:rPr>
          <w:rFonts w:cs="Tahoma"/>
          <w:noProof/>
          <w:sz w:val="24"/>
          <w:szCs w:val="24"/>
          <w:lang w:val="ro-RO"/>
        </w:rPr>
        <w:t xml:space="preserve"> </w:t>
      </w:r>
      <w:r w:rsidR="003315AB">
        <w:rPr>
          <w:rFonts w:cs="Tahoma"/>
          <w:noProof/>
          <w:sz w:val="24"/>
          <w:szCs w:val="24"/>
          <w:lang w:val="ro-RO"/>
        </w:rPr>
        <w:t>îmbunătățirii</w:t>
      </w:r>
      <w:r w:rsidR="0075365C" w:rsidRPr="0075365C">
        <w:rPr>
          <w:rFonts w:cs="Tahoma"/>
          <w:noProof/>
          <w:sz w:val="24"/>
          <w:szCs w:val="24"/>
          <w:lang w:val="ro-RO"/>
        </w:rPr>
        <w:t xml:space="preserve"> sinergi</w:t>
      </w:r>
      <w:r w:rsidR="003315AB">
        <w:rPr>
          <w:rFonts w:cs="Tahoma"/>
          <w:noProof/>
          <w:sz w:val="24"/>
          <w:szCs w:val="24"/>
          <w:lang w:val="ro-RO"/>
        </w:rPr>
        <w:t>ilor în domeniu, creării</w:t>
      </w:r>
      <w:r w:rsidR="0075365C" w:rsidRPr="0075365C">
        <w:rPr>
          <w:rFonts w:cs="Tahoma"/>
          <w:noProof/>
          <w:sz w:val="24"/>
          <w:szCs w:val="24"/>
          <w:lang w:val="ro-RO"/>
        </w:rPr>
        <w:t xml:space="preserve"> unei percepții comune despre managementului siturilor, și </w:t>
      </w:r>
      <w:r w:rsidR="003315AB">
        <w:rPr>
          <w:rFonts w:cs="Tahoma"/>
          <w:noProof/>
          <w:sz w:val="24"/>
          <w:szCs w:val="24"/>
          <w:lang w:val="ro-RO"/>
        </w:rPr>
        <w:t>utilizării</w:t>
      </w:r>
      <w:r w:rsidR="0075365C" w:rsidRPr="0075365C">
        <w:rPr>
          <w:rFonts w:cs="Tahoma"/>
          <w:noProof/>
          <w:sz w:val="24"/>
          <w:szCs w:val="24"/>
          <w:lang w:val="ro-RO"/>
        </w:rPr>
        <w:t xml:space="preserve"> funcțională (turistică, mediu)</w:t>
      </w:r>
      <w:r w:rsidR="0075365C">
        <w:rPr>
          <w:rFonts w:cs="Tahoma"/>
          <w:noProof/>
          <w:sz w:val="24"/>
          <w:szCs w:val="24"/>
          <w:lang w:val="ro-RO"/>
        </w:rPr>
        <w:t xml:space="preserve"> </w:t>
      </w:r>
      <w:r w:rsidR="0075365C" w:rsidRPr="0075365C">
        <w:rPr>
          <w:rFonts w:cs="Tahoma"/>
          <w:noProof/>
          <w:sz w:val="24"/>
          <w:szCs w:val="24"/>
          <w:lang w:val="ro-RO"/>
        </w:rPr>
        <w:t>a siturilor</w:t>
      </w:r>
      <w:r w:rsidR="003315AB">
        <w:rPr>
          <w:rFonts w:cs="Tahoma"/>
          <w:noProof/>
          <w:sz w:val="24"/>
          <w:szCs w:val="24"/>
          <w:lang w:val="ro-RO"/>
        </w:rPr>
        <w:t xml:space="preserve">, </w:t>
      </w:r>
      <w:r w:rsidR="0075365C">
        <w:rPr>
          <w:rFonts w:cs="Tahoma"/>
          <w:noProof/>
          <w:sz w:val="24"/>
          <w:szCs w:val="24"/>
          <w:lang w:val="ro-RO"/>
        </w:rPr>
        <w:t xml:space="preserve">vine în întămpinarea nevoii de asigurare </w:t>
      </w:r>
      <w:r w:rsidR="003315AB" w:rsidRPr="003315AB">
        <w:rPr>
          <w:rFonts w:cs="Tahoma"/>
          <w:noProof/>
          <w:sz w:val="24"/>
          <w:szCs w:val="24"/>
          <w:lang w:val="ro-RO"/>
        </w:rPr>
        <w:t>a unui management corespunzător</w:t>
      </w:r>
      <w:r w:rsidR="003315AB">
        <w:rPr>
          <w:rFonts w:cs="Tahoma"/>
          <w:noProof/>
          <w:sz w:val="24"/>
          <w:szCs w:val="24"/>
          <w:lang w:val="ro-RO"/>
        </w:rPr>
        <w:t xml:space="preserve"> privind conservarea</w:t>
      </w:r>
      <w:r w:rsidR="003315AB" w:rsidRPr="003315AB">
        <w:rPr>
          <w:rFonts w:cs="Tahoma"/>
          <w:noProof/>
          <w:sz w:val="24"/>
          <w:szCs w:val="24"/>
          <w:lang w:val="ro-RO"/>
        </w:rPr>
        <w:t xml:space="preserve"> </w:t>
      </w:r>
      <w:r w:rsidR="003315AB">
        <w:rPr>
          <w:rFonts w:cs="Tahoma"/>
          <w:noProof/>
          <w:sz w:val="24"/>
          <w:szCs w:val="24"/>
          <w:lang w:val="ro-RO"/>
        </w:rPr>
        <w:t>și</w:t>
      </w:r>
      <w:r w:rsidR="003315AB" w:rsidRPr="003315AB">
        <w:rPr>
          <w:rFonts w:cs="Tahoma"/>
          <w:noProof/>
          <w:sz w:val="24"/>
          <w:szCs w:val="24"/>
          <w:lang w:val="ro-RO"/>
        </w:rPr>
        <w:t xml:space="preserve"> refacer</w:t>
      </w:r>
      <w:r w:rsidR="003315AB">
        <w:rPr>
          <w:rFonts w:cs="Tahoma"/>
          <w:noProof/>
          <w:sz w:val="24"/>
          <w:szCs w:val="24"/>
          <w:lang w:val="ro-RO"/>
        </w:rPr>
        <w:t xml:space="preserve">ea ariilor </w:t>
      </w:r>
      <w:r w:rsidR="0075365C" w:rsidRPr="0075365C">
        <w:rPr>
          <w:rFonts w:cs="Tahoma"/>
          <w:noProof/>
          <w:sz w:val="24"/>
          <w:szCs w:val="24"/>
          <w:lang w:val="ro-RO"/>
        </w:rPr>
        <w:t>natur</w:t>
      </w:r>
      <w:r w:rsidR="0075365C">
        <w:rPr>
          <w:rFonts w:cs="Tahoma"/>
          <w:noProof/>
          <w:sz w:val="24"/>
          <w:szCs w:val="24"/>
          <w:lang w:val="ro-RO"/>
        </w:rPr>
        <w:t xml:space="preserve">ale </w:t>
      </w:r>
      <w:r w:rsidR="003315AB">
        <w:rPr>
          <w:rFonts w:cs="Tahoma"/>
          <w:noProof/>
          <w:sz w:val="24"/>
          <w:szCs w:val="24"/>
          <w:lang w:val="ro-RO"/>
        </w:rPr>
        <w:t>protejate din județul Harghita și privind promovarea și aplicarea unei</w:t>
      </w:r>
      <w:r w:rsidR="003315AB" w:rsidRPr="003315AB">
        <w:rPr>
          <w:rFonts w:cs="Tahoma"/>
          <w:noProof/>
          <w:sz w:val="24"/>
          <w:szCs w:val="24"/>
          <w:lang w:val="ro-RO"/>
        </w:rPr>
        <w:t xml:space="preserve"> forme turism în concordanţă cu obiectivele de </w:t>
      </w:r>
      <w:r w:rsidR="003315AB">
        <w:rPr>
          <w:rFonts w:cs="Tahoma"/>
          <w:noProof/>
          <w:sz w:val="24"/>
          <w:szCs w:val="24"/>
          <w:lang w:val="ro-RO"/>
        </w:rPr>
        <w:t>conservare și refacere ale siturilor.</w:t>
      </w:r>
    </w:p>
    <w:p w:rsidR="003315AB" w:rsidRPr="00473AD5" w:rsidRDefault="00473AD5" w:rsidP="00B42717">
      <w:pPr>
        <w:spacing w:before="120" w:after="120" w:line="240" w:lineRule="auto"/>
        <w:ind w:firstLine="720"/>
        <w:jc w:val="both"/>
        <w:rPr>
          <w:rFonts w:cs="Tahoma"/>
          <w:noProof/>
          <w:sz w:val="24"/>
          <w:szCs w:val="24"/>
          <w:lang w:val="ro-RO"/>
        </w:rPr>
      </w:pPr>
      <w:r w:rsidRPr="00473AD5">
        <w:rPr>
          <w:rFonts w:cs="Tahoma"/>
          <w:noProof/>
          <w:sz w:val="24"/>
          <w:szCs w:val="24"/>
          <w:lang w:val="ro-RO"/>
        </w:rPr>
        <w:t xml:space="preserve">Proiectul propus </w:t>
      </w:r>
      <w:r>
        <w:rPr>
          <w:rFonts w:cs="Tahoma"/>
          <w:noProof/>
          <w:sz w:val="24"/>
          <w:szCs w:val="24"/>
          <w:lang w:val="ro-RO"/>
        </w:rPr>
        <w:t>are un concept integrat de dezvoltare, vizând protecția mediului înconjurator (</w:t>
      </w:r>
      <w:r w:rsidRPr="00473AD5">
        <w:rPr>
          <w:rFonts w:cs="Tahoma"/>
          <w:noProof/>
          <w:sz w:val="24"/>
          <w:szCs w:val="24"/>
          <w:lang w:val="ro-RO"/>
        </w:rPr>
        <w:t>conservarea și refacerea ariilor naturale protejate din județul Harghita</w:t>
      </w:r>
      <w:r>
        <w:rPr>
          <w:rFonts w:cs="Tahoma"/>
          <w:noProof/>
          <w:sz w:val="24"/>
          <w:szCs w:val="24"/>
          <w:lang w:val="ro-RO"/>
        </w:rPr>
        <w:t>), dezvoltarea economică (</w:t>
      </w:r>
      <w:r w:rsidR="00AF3E5A">
        <w:rPr>
          <w:rFonts w:cs="Tahoma"/>
          <w:noProof/>
          <w:sz w:val="24"/>
          <w:szCs w:val="24"/>
          <w:lang w:val="ro-RO"/>
        </w:rPr>
        <w:t xml:space="preserve">dezvoltarea turismului prin </w:t>
      </w:r>
      <w:r w:rsidRPr="00473AD5">
        <w:rPr>
          <w:rFonts w:cs="Tahoma"/>
          <w:noProof/>
          <w:sz w:val="24"/>
          <w:szCs w:val="24"/>
          <w:lang w:val="ro-RO"/>
        </w:rPr>
        <w:t>valorificarea potențialului</w:t>
      </w:r>
      <w:r>
        <w:rPr>
          <w:rFonts w:cs="Tahoma"/>
          <w:noProof/>
          <w:sz w:val="24"/>
          <w:szCs w:val="24"/>
          <w:lang w:val="ro-RO"/>
        </w:rPr>
        <w:t xml:space="preserve"> turistic natural) și dezvoltarea socială (dezvoltarea turimului crează noi locuri de muncă)</w:t>
      </w:r>
      <w:r w:rsidR="00AF3E5A">
        <w:rPr>
          <w:rFonts w:cs="Tahoma"/>
          <w:noProof/>
          <w:sz w:val="24"/>
          <w:szCs w:val="24"/>
          <w:lang w:val="ro-RO"/>
        </w:rPr>
        <w:t>.</w:t>
      </w:r>
    </w:p>
    <w:p w:rsidR="00191141" w:rsidRPr="00B42717" w:rsidRDefault="00191141" w:rsidP="00B42717">
      <w:pPr>
        <w:spacing w:before="120" w:after="120" w:line="240" w:lineRule="auto"/>
        <w:jc w:val="both"/>
        <w:rPr>
          <w:rFonts w:cs="Tahoma"/>
          <w:i/>
          <w:noProof/>
          <w:sz w:val="24"/>
          <w:szCs w:val="24"/>
          <w:lang w:val="ro-RO"/>
        </w:rPr>
      </w:pPr>
      <w:r w:rsidRPr="00B42717">
        <w:rPr>
          <w:rFonts w:cs="Tahoma"/>
          <w:i/>
          <w:noProof/>
          <w:sz w:val="24"/>
          <w:szCs w:val="24"/>
          <w:lang w:val="ro-RO"/>
        </w:rPr>
        <w:t>Proiectul propune standarde de calitate superioara celor existente</w:t>
      </w:r>
      <w:r w:rsidR="00B42717">
        <w:rPr>
          <w:rFonts w:cs="Tahoma"/>
          <w:i/>
          <w:noProof/>
          <w:sz w:val="24"/>
          <w:szCs w:val="24"/>
          <w:lang w:val="ro-RO"/>
        </w:rPr>
        <w:t>:</w:t>
      </w:r>
    </w:p>
    <w:p w:rsidR="00AF3E5A" w:rsidRDefault="00AF3E5A" w:rsidP="00EE5F00">
      <w:pPr>
        <w:spacing w:before="120" w:after="120" w:line="240" w:lineRule="auto"/>
        <w:ind w:left="720"/>
        <w:jc w:val="both"/>
        <w:rPr>
          <w:rFonts w:cs="Tahoma"/>
          <w:i/>
          <w:noProof/>
          <w:color w:val="5B9BD5" w:themeColor="accent1"/>
          <w:sz w:val="24"/>
          <w:szCs w:val="24"/>
          <w:lang w:val="ro-RO"/>
        </w:rPr>
      </w:pPr>
      <w:r>
        <w:rPr>
          <w:rFonts w:cs="Tahoma"/>
          <w:noProof/>
          <w:sz w:val="24"/>
          <w:szCs w:val="24"/>
          <w:lang w:val="ro-RO"/>
        </w:rPr>
        <w:t>Implementarea unei rețele</w:t>
      </w:r>
      <w:r w:rsidRPr="00980812">
        <w:rPr>
          <w:rFonts w:cs="Tahoma"/>
          <w:noProof/>
          <w:sz w:val="24"/>
          <w:szCs w:val="24"/>
          <w:lang w:val="ro-RO"/>
        </w:rPr>
        <w:t xml:space="preserve"> </w:t>
      </w:r>
      <w:r>
        <w:rPr>
          <w:rFonts w:cs="Tahoma"/>
          <w:noProof/>
          <w:sz w:val="24"/>
          <w:szCs w:val="24"/>
          <w:lang w:val="ro-RO"/>
        </w:rPr>
        <w:t xml:space="preserve">comune </w:t>
      </w:r>
      <w:r w:rsidRPr="00980812">
        <w:rPr>
          <w:rFonts w:cs="Tahoma"/>
          <w:noProof/>
          <w:sz w:val="24"/>
          <w:szCs w:val="24"/>
          <w:lang w:val="ro-RO"/>
        </w:rPr>
        <w:t>de management a siturilor Natura 2000</w:t>
      </w:r>
      <w:r>
        <w:rPr>
          <w:rFonts w:cs="Tahoma"/>
          <w:noProof/>
          <w:sz w:val="24"/>
          <w:szCs w:val="24"/>
          <w:lang w:val="ro-RO"/>
        </w:rPr>
        <w:t xml:space="preserve"> din județul Harghita face </w:t>
      </w:r>
      <w:r w:rsidRPr="00AF3E5A">
        <w:rPr>
          <w:rFonts w:cs="Tahoma"/>
          <w:noProof/>
          <w:sz w:val="24"/>
          <w:szCs w:val="24"/>
          <w:lang w:val="ro-RO"/>
        </w:rPr>
        <w:t>posibilă</w:t>
      </w:r>
      <w:r w:rsidRPr="00AF3E5A">
        <w:rPr>
          <w:lang w:val="ro-RO"/>
        </w:rPr>
        <w:t xml:space="preserve"> </w:t>
      </w:r>
      <w:r w:rsidRPr="00AF3E5A">
        <w:rPr>
          <w:rFonts w:cs="Tahoma"/>
          <w:noProof/>
          <w:sz w:val="24"/>
          <w:szCs w:val="24"/>
          <w:lang w:val="ro-RO"/>
        </w:rPr>
        <w:t>realizarea unui management eficien</w:t>
      </w:r>
      <w:r>
        <w:rPr>
          <w:rFonts w:cs="Tahoma"/>
          <w:noProof/>
          <w:sz w:val="24"/>
          <w:szCs w:val="24"/>
          <w:lang w:val="ro-RO"/>
        </w:rPr>
        <w:t>t, productiv și adecvat al ariilor</w:t>
      </w:r>
      <w:r w:rsidRPr="00AF3E5A">
        <w:rPr>
          <w:rFonts w:cs="Tahoma"/>
          <w:noProof/>
          <w:sz w:val="24"/>
          <w:szCs w:val="24"/>
          <w:lang w:val="ro-RO"/>
        </w:rPr>
        <w:t xml:space="preserve"> protejate</w:t>
      </w:r>
      <w:r>
        <w:rPr>
          <w:rFonts w:cs="Tahoma"/>
          <w:noProof/>
          <w:sz w:val="24"/>
          <w:szCs w:val="24"/>
          <w:lang w:val="ro-RO"/>
        </w:rPr>
        <w:t xml:space="preserve"> din județul Harghita.</w:t>
      </w:r>
      <w:r w:rsidRPr="00AF3E5A">
        <w:rPr>
          <w:lang w:val="ro-RO"/>
        </w:rPr>
        <w:t xml:space="preserve"> </w:t>
      </w:r>
      <w:r>
        <w:rPr>
          <w:lang w:val="ro-RO"/>
        </w:rPr>
        <w:t>P</w:t>
      </w:r>
      <w:r w:rsidRPr="00AF3E5A">
        <w:rPr>
          <w:rFonts w:cs="Tahoma"/>
          <w:noProof/>
          <w:sz w:val="24"/>
          <w:szCs w:val="24"/>
          <w:lang w:val="ro-RO"/>
        </w:rPr>
        <w:t>lanificarea managerială</w:t>
      </w:r>
      <w:r w:rsidRPr="00AF3E5A">
        <w:rPr>
          <w:lang w:val="fr-FR"/>
        </w:rPr>
        <w:t xml:space="preserve"> </w:t>
      </w:r>
      <w:r>
        <w:rPr>
          <w:rFonts w:cs="Tahoma"/>
          <w:noProof/>
          <w:sz w:val="24"/>
          <w:szCs w:val="24"/>
          <w:lang w:val="ro-RO"/>
        </w:rPr>
        <w:t>este un</w:t>
      </w:r>
      <w:r w:rsidRPr="00AF3E5A">
        <w:rPr>
          <w:rFonts w:cs="Tahoma"/>
          <w:noProof/>
          <w:sz w:val="24"/>
          <w:szCs w:val="24"/>
          <w:lang w:val="ro-RO"/>
        </w:rPr>
        <w:t xml:space="preserve"> proces continuu - pornind de la cercetare și strângerea de informații, evaluare și analiză, până la elaborarea planului însuși, implementarea lui și revenirea la faza de monitorizare și strângere de noi informații.</w:t>
      </w:r>
      <w:r>
        <w:rPr>
          <w:rFonts w:cs="Tahoma"/>
          <w:noProof/>
          <w:sz w:val="24"/>
          <w:szCs w:val="24"/>
          <w:lang w:val="ro-RO"/>
        </w:rPr>
        <w:t xml:space="preserve"> </w:t>
      </w:r>
      <w:r>
        <w:rPr>
          <w:rFonts w:cs="Tahoma"/>
          <w:i/>
          <w:noProof/>
          <w:color w:val="5B9BD5" w:themeColor="accent1"/>
          <w:sz w:val="24"/>
          <w:szCs w:val="24"/>
          <w:lang w:val="ro-RO"/>
        </w:rPr>
        <w:t xml:space="preserve"> </w:t>
      </w:r>
    </w:p>
    <w:p w:rsidR="00DE53AE" w:rsidRPr="00B42717" w:rsidRDefault="00B42717" w:rsidP="00B42717">
      <w:pPr>
        <w:spacing w:before="120" w:after="120" w:line="240" w:lineRule="auto"/>
        <w:jc w:val="both"/>
        <w:rPr>
          <w:rFonts w:cs="Tahoma"/>
          <w:i/>
          <w:noProof/>
          <w:sz w:val="24"/>
          <w:szCs w:val="24"/>
          <w:lang w:val="ro-RO"/>
        </w:rPr>
      </w:pPr>
      <w:r w:rsidRPr="00B42717">
        <w:rPr>
          <w:rFonts w:cs="Tahoma"/>
          <w:i/>
          <w:noProof/>
          <w:sz w:val="24"/>
          <w:szCs w:val="24"/>
          <w:lang w:val="ro-RO"/>
        </w:rPr>
        <w:t>Documentații relevante pentru susținerea necesității proiectului</w:t>
      </w:r>
    </w:p>
    <w:p w:rsidR="00DF201A" w:rsidRPr="00B42717" w:rsidRDefault="00DF201A" w:rsidP="00B42717">
      <w:pPr>
        <w:pStyle w:val="ListParagraph"/>
        <w:numPr>
          <w:ilvl w:val="0"/>
          <w:numId w:val="20"/>
        </w:numPr>
        <w:spacing w:before="120" w:after="120" w:line="240" w:lineRule="auto"/>
        <w:jc w:val="both"/>
        <w:rPr>
          <w:rFonts w:cs="Tahoma"/>
          <w:noProof/>
          <w:sz w:val="24"/>
          <w:szCs w:val="24"/>
          <w:lang w:val="ro-RO"/>
        </w:rPr>
      </w:pPr>
      <w:r w:rsidRPr="00B42717">
        <w:rPr>
          <w:rFonts w:cs="Tahoma"/>
          <w:noProof/>
          <w:sz w:val="24"/>
          <w:szCs w:val="24"/>
          <w:lang w:val="ro-RO"/>
        </w:rPr>
        <w:t>Program Operational Infrastructura Mare 2014 – 2020</w:t>
      </w:r>
    </w:p>
    <w:p w:rsidR="00DF201A" w:rsidRPr="00B42717" w:rsidRDefault="00DF201A" w:rsidP="00B42717">
      <w:pPr>
        <w:pStyle w:val="ListParagraph"/>
        <w:numPr>
          <w:ilvl w:val="0"/>
          <w:numId w:val="20"/>
        </w:numPr>
        <w:spacing w:before="120" w:after="120" w:line="240" w:lineRule="auto"/>
        <w:jc w:val="both"/>
        <w:rPr>
          <w:rFonts w:cs="Tahoma"/>
          <w:noProof/>
          <w:sz w:val="24"/>
          <w:szCs w:val="24"/>
          <w:lang w:val="ro-RO"/>
        </w:rPr>
      </w:pPr>
      <w:r w:rsidRPr="00B42717">
        <w:rPr>
          <w:rFonts w:cs="Tahoma"/>
          <w:noProof/>
          <w:sz w:val="24"/>
          <w:szCs w:val="24"/>
          <w:lang w:val="ro-RO"/>
        </w:rPr>
        <w:t>Planul de Dezvoltare a Regiunii Centru 2014-2020</w:t>
      </w:r>
    </w:p>
    <w:p w:rsidR="00DF201A" w:rsidRPr="00DF201A" w:rsidRDefault="00DF201A" w:rsidP="00EE5F00">
      <w:pPr>
        <w:spacing w:before="120" w:after="120" w:line="240" w:lineRule="auto"/>
        <w:ind w:left="720"/>
        <w:jc w:val="both"/>
        <w:rPr>
          <w:rFonts w:cs="Tahoma"/>
          <w:noProof/>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Obiectivul principal al proiectului (max 500 caractere fără spațiu)</w:t>
      </w:r>
    </w:p>
    <w:p w:rsidR="00DF201A" w:rsidRDefault="00DF201A" w:rsidP="00B42717">
      <w:pPr>
        <w:spacing w:before="120" w:after="120" w:line="240" w:lineRule="auto"/>
        <w:jc w:val="both"/>
        <w:rPr>
          <w:rFonts w:cs="Tahoma"/>
          <w:noProof/>
          <w:sz w:val="24"/>
          <w:szCs w:val="24"/>
          <w:lang w:val="ro-RO"/>
        </w:rPr>
      </w:pPr>
      <w:r w:rsidRPr="00DF201A">
        <w:rPr>
          <w:rFonts w:cs="Tahoma"/>
          <w:b/>
          <w:noProof/>
          <w:sz w:val="24"/>
          <w:szCs w:val="24"/>
          <w:u w:val="single"/>
          <w:lang w:val="ro-RO"/>
        </w:rPr>
        <w:t>Obiectivul principal al proiectului</w:t>
      </w:r>
      <w:r>
        <w:rPr>
          <w:rFonts w:cs="Tahoma"/>
          <w:noProof/>
          <w:sz w:val="24"/>
          <w:szCs w:val="24"/>
          <w:lang w:val="ro-RO"/>
        </w:rPr>
        <w:t xml:space="preserve"> este </w:t>
      </w:r>
      <w:r w:rsidRPr="00DF201A">
        <w:rPr>
          <w:rFonts w:cs="Tahoma"/>
          <w:noProof/>
          <w:sz w:val="24"/>
          <w:szCs w:val="24"/>
          <w:lang w:val="ro-RO"/>
        </w:rPr>
        <w:t>crearea unei rețele comune de management a siturilor Natura 2000 din județul Harghita, cu scopul îmbunătățirii sinergiilor în domeniu, creării unei percepții comune despre managementului siturilor, și utilizării funcțională (turistică, mediu) a siturilor</w:t>
      </w:r>
      <w:r>
        <w:rPr>
          <w:rFonts w:cs="Tahoma"/>
          <w:noProof/>
          <w:sz w:val="24"/>
          <w:szCs w:val="24"/>
          <w:lang w:val="ro-RO"/>
        </w:rPr>
        <w:t xml:space="preserve"> din județ.</w:t>
      </w:r>
    </w:p>
    <w:p w:rsidR="00B42717" w:rsidRDefault="00B42717" w:rsidP="00B42717">
      <w:pPr>
        <w:spacing w:before="120" w:after="120" w:line="240" w:lineRule="auto"/>
        <w:jc w:val="both"/>
        <w:rPr>
          <w:rFonts w:cs="Tahoma"/>
          <w:noProof/>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Obiectivele specifice ale proiectului (max 300 caractere fără spațiu/obiectiv specific)</w:t>
      </w:r>
    </w:p>
    <w:p w:rsidR="00DF201A" w:rsidRPr="00B42717" w:rsidRDefault="00DF201A" w:rsidP="00B42717">
      <w:pPr>
        <w:spacing w:before="120" w:after="120" w:line="240" w:lineRule="auto"/>
        <w:jc w:val="both"/>
        <w:rPr>
          <w:rFonts w:cs="Tahoma"/>
          <w:b/>
          <w:noProof/>
          <w:sz w:val="24"/>
          <w:szCs w:val="24"/>
          <w:u w:val="single"/>
          <w:lang w:val="ro-RO"/>
        </w:rPr>
      </w:pPr>
      <w:r w:rsidRPr="00B42717">
        <w:rPr>
          <w:rFonts w:cs="Tahoma"/>
          <w:b/>
          <w:noProof/>
          <w:sz w:val="24"/>
          <w:szCs w:val="24"/>
          <w:u w:val="single"/>
          <w:lang w:val="ro-RO"/>
        </w:rPr>
        <w:t>Obiectivele specifice ale proiectului</w:t>
      </w:r>
    </w:p>
    <w:p w:rsidR="00DF201A" w:rsidRDefault="00DF201A" w:rsidP="00DF201A">
      <w:pPr>
        <w:pStyle w:val="ListParagraph"/>
        <w:numPr>
          <w:ilvl w:val="0"/>
          <w:numId w:val="9"/>
        </w:numPr>
        <w:spacing w:before="120" w:after="120" w:line="240" w:lineRule="auto"/>
        <w:jc w:val="both"/>
        <w:rPr>
          <w:rFonts w:cs="Tahoma"/>
          <w:noProof/>
          <w:sz w:val="24"/>
          <w:szCs w:val="24"/>
          <w:lang w:val="ro-RO"/>
        </w:rPr>
      </w:pPr>
      <w:r>
        <w:rPr>
          <w:rFonts w:cs="Tahoma"/>
          <w:noProof/>
          <w:sz w:val="24"/>
          <w:szCs w:val="24"/>
          <w:lang w:val="ro-RO"/>
        </w:rPr>
        <w:t>elaborarea planului</w:t>
      </w:r>
      <w:r w:rsidRPr="00DF201A">
        <w:rPr>
          <w:rFonts w:cs="Tahoma"/>
          <w:noProof/>
          <w:sz w:val="24"/>
          <w:szCs w:val="24"/>
          <w:lang w:val="ro-RO"/>
        </w:rPr>
        <w:t xml:space="preserve"> de management</w:t>
      </w:r>
      <w:r>
        <w:rPr>
          <w:rFonts w:cs="Tahoma"/>
          <w:noProof/>
          <w:sz w:val="24"/>
          <w:szCs w:val="24"/>
          <w:lang w:val="ro-RO"/>
        </w:rPr>
        <w:t xml:space="preserve"> comun a </w:t>
      </w:r>
      <w:r w:rsidRPr="00DF201A">
        <w:rPr>
          <w:rFonts w:cs="Tahoma"/>
          <w:noProof/>
          <w:sz w:val="24"/>
          <w:szCs w:val="24"/>
          <w:lang w:val="ro-RO"/>
        </w:rPr>
        <w:t>siturilor Natura 2000 din județul Harghita</w:t>
      </w:r>
      <w:r>
        <w:rPr>
          <w:rFonts w:cs="Tahoma"/>
          <w:noProof/>
          <w:sz w:val="24"/>
          <w:szCs w:val="24"/>
          <w:lang w:val="ro-RO"/>
        </w:rPr>
        <w:t xml:space="preserve"> </w:t>
      </w:r>
    </w:p>
    <w:p w:rsidR="00DF201A" w:rsidRPr="00DF201A" w:rsidRDefault="00DF201A" w:rsidP="00DF201A">
      <w:pPr>
        <w:pStyle w:val="ListParagraph"/>
        <w:numPr>
          <w:ilvl w:val="0"/>
          <w:numId w:val="9"/>
        </w:numPr>
        <w:rPr>
          <w:rFonts w:cs="Tahoma"/>
          <w:noProof/>
          <w:sz w:val="24"/>
          <w:szCs w:val="24"/>
          <w:lang w:val="ro-RO"/>
        </w:rPr>
      </w:pPr>
      <w:r w:rsidRPr="00DF201A">
        <w:rPr>
          <w:rFonts w:cs="Tahoma"/>
          <w:noProof/>
          <w:sz w:val="24"/>
          <w:szCs w:val="24"/>
          <w:lang w:val="ro-RO"/>
        </w:rPr>
        <w:t>elaborarea seturilor de măsuri de conservare</w:t>
      </w:r>
      <w:r>
        <w:rPr>
          <w:rFonts w:cs="Tahoma"/>
          <w:noProof/>
          <w:sz w:val="24"/>
          <w:szCs w:val="24"/>
          <w:lang w:val="ro-RO"/>
        </w:rPr>
        <w:t xml:space="preserve"> co</w:t>
      </w:r>
      <w:r w:rsidRPr="00DF201A">
        <w:rPr>
          <w:rFonts w:cs="Tahoma"/>
          <w:noProof/>
          <w:sz w:val="24"/>
          <w:szCs w:val="24"/>
          <w:lang w:val="ro-RO"/>
        </w:rPr>
        <w:t xml:space="preserve">mune </w:t>
      </w:r>
      <w:r>
        <w:rPr>
          <w:rFonts w:cs="Tahoma"/>
          <w:noProof/>
          <w:sz w:val="24"/>
          <w:szCs w:val="24"/>
          <w:lang w:val="ro-RO"/>
        </w:rPr>
        <w:t xml:space="preserve">pentru </w:t>
      </w:r>
      <w:r w:rsidRPr="00DF201A">
        <w:rPr>
          <w:rFonts w:cs="Tahoma"/>
          <w:noProof/>
          <w:sz w:val="24"/>
          <w:szCs w:val="24"/>
          <w:lang w:val="ro-RO"/>
        </w:rPr>
        <w:t>siturilor Natura 2000 din județul Harghita</w:t>
      </w:r>
    </w:p>
    <w:p w:rsidR="00DF201A" w:rsidRDefault="00DF201A" w:rsidP="00DF201A">
      <w:pPr>
        <w:pStyle w:val="ListParagraph"/>
        <w:numPr>
          <w:ilvl w:val="0"/>
          <w:numId w:val="9"/>
        </w:numPr>
        <w:rPr>
          <w:rFonts w:cs="Tahoma"/>
          <w:noProof/>
          <w:sz w:val="24"/>
          <w:szCs w:val="24"/>
          <w:lang w:val="ro-RO"/>
        </w:rPr>
      </w:pPr>
      <w:r w:rsidRPr="00DF201A">
        <w:rPr>
          <w:rFonts w:cs="Tahoma"/>
          <w:noProof/>
          <w:sz w:val="24"/>
          <w:szCs w:val="24"/>
          <w:lang w:val="ro-RO"/>
        </w:rPr>
        <w:t xml:space="preserve">elaborarea planurilor de acţiune </w:t>
      </w:r>
      <w:r w:rsidR="001838C4">
        <w:rPr>
          <w:rFonts w:cs="Tahoma"/>
          <w:noProof/>
          <w:sz w:val="24"/>
          <w:szCs w:val="24"/>
          <w:lang w:val="ro-RO"/>
        </w:rPr>
        <w:t>comune</w:t>
      </w:r>
      <w:r w:rsidRPr="00DF201A">
        <w:rPr>
          <w:rFonts w:cs="Tahoma"/>
          <w:noProof/>
          <w:sz w:val="24"/>
          <w:szCs w:val="24"/>
          <w:lang w:val="ro-RO"/>
        </w:rPr>
        <w:t xml:space="preserve"> pentru </w:t>
      </w:r>
      <w:r>
        <w:rPr>
          <w:rFonts w:cs="Tahoma"/>
          <w:noProof/>
          <w:sz w:val="24"/>
          <w:szCs w:val="24"/>
          <w:lang w:val="ro-RO"/>
        </w:rPr>
        <w:t>siturile</w:t>
      </w:r>
      <w:r w:rsidRPr="00DF201A">
        <w:rPr>
          <w:rFonts w:cs="Tahoma"/>
          <w:noProof/>
          <w:sz w:val="24"/>
          <w:szCs w:val="24"/>
          <w:lang w:val="ro-RO"/>
        </w:rPr>
        <w:t xml:space="preserve"> Natura 2000 din județul Harghita</w:t>
      </w:r>
    </w:p>
    <w:p w:rsidR="001838C4" w:rsidRPr="001838C4" w:rsidRDefault="001838C4" w:rsidP="001838C4">
      <w:pPr>
        <w:pStyle w:val="ListParagraph"/>
        <w:numPr>
          <w:ilvl w:val="0"/>
          <w:numId w:val="9"/>
        </w:numPr>
        <w:rPr>
          <w:rFonts w:cs="Tahoma"/>
          <w:noProof/>
          <w:sz w:val="24"/>
          <w:szCs w:val="24"/>
          <w:lang w:val="ro-RO"/>
        </w:rPr>
      </w:pPr>
      <w:r w:rsidRPr="001838C4">
        <w:rPr>
          <w:rFonts w:cs="Tahoma"/>
          <w:noProof/>
          <w:sz w:val="24"/>
          <w:szCs w:val="24"/>
          <w:lang w:val="ro-RO"/>
        </w:rPr>
        <w:lastRenderedPageBreak/>
        <w:t>implementarea planului de management comun / seturilor de măsuri comune de conservare/ planurilor de acţiune comune pentru siturile Natura 2000 din județul Harghita</w:t>
      </w: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Axă prioritară și domeniul major de intervenție din cadrul unui program de dezvoltare regională sau sectorială (</w:t>
      </w:r>
      <w:hyperlink r:id="rId8" w:history="1">
        <w:r w:rsidRPr="003B3FB8">
          <w:rPr>
            <w:rStyle w:val="Hyperlink"/>
            <w:rFonts w:cs="Tahoma"/>
            <w:b/>
            <w:noProof/>
            <w:sz w:val="24"/>
            <w:szCs w:val="24"/>
            <w:lang w:val="ro-RO"/>
          </w:rPr>
          <w:t>http://regio-adrcentru.ro/</w:t>
        </w:r>
      </w:hyperlink>
      <w:r w:rsidRPr="003B3FB8">
        <w:rPr>
          <w:rFonts w:cs="Tahoma"/>
          <w:noProof/>
          <w:sz w:val="24"/>
          <w:szCs w:val="24"/>
          <w:lang w:val="ro-RO"/>
        </w:rPr>
        <w:t xml:space="preserve"> programare-2014-2020) </w:t>
      </w:r>
    </w:p>
    <w:p w:rsidR="001838C4" w:rsidRDefault="001838C4" w:rsidP="00B42717">
      <w:pPr>
        <w:spacing w:before="120" w:after="120" w:line="240" w:lineRule="auto"/>
        <w:ind w:firstLine="720"/>
        <w:jc w:val="both"/>
        <w:rPr>
          <w:rFonts w:cs="Tahoma"/>
          <w:i/>
          <w:noProof/>
          <w:sz w:val="24"/>
          <w:szCs w:val="24"/>
          <w:lang w:val="ro-RO"/>
        </w:rPr>
      </w:pPr>
      <w:r w:rsidRPr="001838C4">
        <w:rPr>
          <w:rFonts w:cs="Tahoma"/>
          <w:b/>
          <w:noProof/>
          <w:sz w:val="24"/>
          <w:szCs w:val="24"/>
          <w:lang w:val="ro-RO"/>
        </w:rPr>
        <w:t>Planul de Dezvoltare a Regiunii Centru 2014-2020</w:t>
      </w:r>
      <w:r>
        <w:rPr>
          <w:rFonts w:cs="Tahoma"/>
          <w:noProof/>
          <w:sz w:val="24"/>
          <w:szCs w:val="24"/>
          <w:lang w:val="ro-RO"/>
        </w:rPr>
        <w:t xml:space="preserve"> - </w:t>
      </w:r>
      <w:r w:rsidRPr="001838C4">
        <w:rPr>
          <w:rFonts w:cs="Tahoma"/>
          <w:b/>
          <w:noProof/>
          <w:sz w:val="24"/>
          <w:szCs w:val="24"/>
          <w:lang w:val="ro-RO"/>
        </w:rPr>
        <w:t>Domeniul Strategic 3.</w:t>
      </w:r>
      <w:r w:rsidRPr="001838C4">
        <w:rPr>
          <w:rFonts w:cs="Tahoma"/>
          <w:noProof/>
          <w:sz w:val="24"/>
          <w:szCs w:val="24"/>
          <w:lang w:val="ro-RO"/>
        </w:rPr>
        <w:t xml:space="preserve"> </w:t>
      </w:r>
      <w:r w:rsidRPr="001838C4">
        <w:rPr>
          <w:rFonts w:cs="Tahoma"/>
          <w:i/>
          <w:noProof/>
          <w:sz w:val="24"/>
          <w:szCs w:val="24"/>
          <w:lang w:val="ro-RO"/>
        </w:rPr>
        <w:t>Protecția mediului înconjurător, creșterea eficienței energetice, stimularea utilizării surselor alternative de energie</w:t>
      </w:r>
      <w:r>
        <w:rPr>
          <w:rFonts w:cs="Tahoma"/>
          <w:noProof/>
          <w:sz w:val="24"/>
          <w:szCs w:val="24"/>
          <w:lang w:val="ro-RO"/>
        </w:rPr>
        <w:t xml:space="preserve">, </w:t>
      </w:r>
      <w:r w:rsidRPr="001838C4">
        <w:rPr>
          <w:rFonts w:cs="Tahoma"/>
          <w:b/>
          <w:noProof/>
          <w:sz w:val="24"/>
          <w:szCs w:val="24"/>
          <w:lang w:val="ro-RO"/>
        </w:rPr>
        <w:t>Obiectivul strategic</w:t>
      </w:r>
      <w:r w:rsidRPr="001838C4">
        <w:rPr>
          <w:rFonts w:cs="Tahoma"/>
          <w:noProof/>
          <w:sz w:val="24"/>
          <w:szCs w:val="24"/>
          <w:lang w:val="ro-RO"/>
        </w:rPr>
        <w:t xml:space="preserve">: </w:t>
      </w:r>
      <w:r w:rsidRPr="001838C4">
        <w:rPr>
          <w:rFonts w:cs="Tahoma"/>
          <w:i/>
          <w:noProof/>
          <w:sz w:val="24"/>
          <w:szCs w:val="24"/>
          <w:lang w:val="ro-RO"/>
        </w:rPr>
        <w:t>Protecția mediului înconjurător, dezvoltarea infrastructurii tehnice, conservarea biodiversității, diminuarea efectelor schimbărilor climatice și prevenirea riscurilor naturale, utilizarea resurselor regenerabile de energie, precum și îmbunătățirea eficienței energetice în sectorul public, casnic și economic la nivelul Regiunii Centru</w:t>
      </w:r>
      <w:r>
        <w:rPr>
          <w:rFonts w:cs="Tahoma"/>
          <w:noProof/>
          <w:sz w:val="24"/>
          <w:szCs w:val="24"/>
          <w:lang w:val="ro-RO"/>
        </w:rPr>
        <w:t xml:space="preserve">, </w:t>
      </w:r>
      <w:r w:rsidRPr="001838C4">
        <w:rPr>
          <w:rFonts w:cs="Tahoma"/>
          <w:b/>
          <w:noProof/>
          <w:sz w:val="24"/>
          <w:szCs w:val="24"/>
          <w:lang w:val="ro-RO"/>
        </w:rPr>
        <w:t>Prioritatea 3.1</w:t>
      </w:r>
      <w:r w:rsidRPr="001838C4">
        <w:rPr>
          <w:rFonts w:cs="Tahoma"/>
          <w:noProof/>
          <w:sz w:val="24"/>
          <w:szCs w:val="24"/>
          <w:lang w:val="ro-RO"/>
        </w:rPr>
        <w:t xml:space="preserve"> </w:t>
      </w:r>
      <w:r w:rsidRPr="001838C4">
        <w:rPr>
          <w:rFonts w:cs="Tahoma"/>
          <w:i/>
          <w:noProof/>
          <w:sz w:val="24"/>
          <w:szCs w:val="24"/>
          <w:lang w:val="ro-RO"/>
        </w:rPr>
        <w:t>Protecția mediului înconjurător și amenajarea, extinderea sau modernizarea infrastructurii tehnice</w:t>
      </w:r>
      <w:r>
        <w:rPr>
          <w:rFonts w:cs="Tahoma"/>
          <w:noProof/>
          <w:sz w:val="24"/>
          <w:szCs w:val="24"/>
          <w:lang w:val="ro-RO"/>
        </w:rPr>
        <w:t xml:space="preserve">, </w:t>
      </w:r>
      <w:r w:rsidRPr="001838C4">
        <w:rPr>
          <w:rFonts w:cs="Tahoma"/>
          <w:b/>
          <w:noProof/>
          <w:sz w:val="24"/>
          <w:szCs w:val="24"/>
          <w:lang w:val="ro-RO"/>
        </w:rPr>
        <w:t>Măsura 3.1.1</w:t>
      </w:r>
      <w:r w:rsidRPr="001838C4">
        <w:rPr>
          <w:rFonts w:cs="Tahoma"/>
          <w:noProof/>
          <w:sz w:val="24"/>
          <w:szCs w:val="24"/>
          <w:lang w:val="ro-RO"/>
        </w:rPr>
        <w:t xml:space="preserve">. </w:t>
      </w:r>
      <w:r w:rsidRPr="001838C4">
        <w:rPr>
          <w:rFonts w:cs="Tahoma"/>
          <w:i/>
          <w:noProof/>
          <w:sz w:val="24"/>
          <w:szCs w:val="24"/>
          <w:lang w:val="ro-RO"/>
        </w:rPr>
        <w:t>Protecția mediului înconjurător, la nivelul componentelor majore (aer, apă, sol) prin sprijinirea acțiunilor ce vizează diminuarea populării generate de activitățile economice</w:t>
      </w:r>
    </w:p>
    <w:p w:rsidR="001838C4" w:rsidRPr="003B3FB8" w:rsidRDefault="001838C4" w:rsidP="001838C4">
      <w:pPr>
        <w:spacing w:before="120" w:after="120" w:line="240" w:lineRule="auto"/>
        <w:ind w:left="1440"/>
        <w:jc w:val="both"/>
        <w:rPr>
          <w:rFonts w:cs="Tahoma"/>
          <w:noProof/>
          <w:sz w:val="24"/>
          <w:szCs w:val="24"/>
          <w:lang w:val="ro-RO"/>
        </w:rPr>
      </w:pPr>
    </w:p>
    <w:p w:rsidR="003B3FB8" w:rsidRDefault="003B3FB8" w:rsidP="003B3FB8">
      <w:pPr>
        <w:numPr>
          <w:ilvl w:val="1"/>
          <w:numId w:val="7"/>
        </w:numPr>
        <w:spacing w:before="120" w:after="120" w:line="240" w:lineRule="auto"/>
        <w:jc w:val="both"/>
        <w:rPr>
          <w:rFonts w:cs="Tahoma"/>
          <w:b/>
          <w:noProof/>
          <w:sz w:val="24"/>
          <w:szCs w:val="24"/>
          <w:lang w:val="ro-RO"/>
        </w:rPr>
      </w:pPr>
      <w:r w:rsidRPr="003B3FB8">
        <w:rPr>
          <w:rFonts w:cs="Tahoma"/>
          <w:noProof/>
          <w:sz w:val="24"/>
          <w:szCs w:val="24"/>
          <w:lang w:val="ro-RO"/>
        </w:rPr>
        <w:t>Axa prioritară și domeniul major de intervenție în care se încadrează proiectul din strategiile sectoriale în vigoare ale județului harghita</w:t>
      </w:r>
      <w:r w:rsidRPr="003B3FB8">
        <w:rPr>
          <w:rFonts w:cs="Tahoma"/>
          <w:b/>
          <w:noProof/>
          <w:sz w:val="24"/>
          <w:szCs w:val="24"/>
          <w:lang w:val="ro-RO"/>
        </w:rPr>
        <w:t xml:space="preserve"> (</w:t>
      </w:r>
      <w:hyperlink w:history="1">
        <w:r w:rsidRPr="003B3FB8">
          <w:rPr>
            <w:rStyle w:val="Hyperlink"/>
            <w:rFonts w:cs="Tahoma"/>
            <w:b/>
            <w:noProof/>
            <w:sz w:val="24"/>
            <w:szCs w:val="24"/>
            <w:lang w:val="ro-RO"/>
          </w:rPr>
          <w:t>http:// analiza.judetulharghita.ro/strategii-judetene/</w:t>
        </w:r>
      </w:hyperlink>
      <w:r w:rsidRPr="003B3FB8">
        <w:rPr>
          <w:rFonts w:cs="Tahoma"/>
          <w:b/>
          <w:noProof/>
          <w:sz w:val="24"/>
          <w:szCs w:val="24"/>
          <w:lang w:val="ro-RO"/>
        </w:rPr>
        <w:t>)</w:t>
      </w:r>
    </w:p>
    <w:p w:rsidR="001838C4" w:rsidRDefault="001838C4" w:rsidP="00B42717">
      <w:pPr>
        <w:spacing w:before="120" w:after="120" w:line="240" w:lineRule="auto"/>
        <w:ind w:firstLine="720"/>
        <w:jc w:val="both"/>
        <w:rPr>
          <w:rFonts w:cs="Tahoma"/>
          <w:i/>
          <w:noProof/>
          <w:sz w:val="24"/>
          <w:szCs w:val="24"/>
          <w:lang w:val="ro-RO"/>
        </w:rPr>
      </w:pPr>
      <w:r w:rsidRPr="001838C4">
        <w:rPr>
          <w:rFonts w:cs="Tahoma"/>
          <w:b/>
          <w:noProof/>
          <w:sz w:val="24"/>
          <w:szCs w:val="24"/>
          <w:lang w:val="ro-RO"/>
        </w:rPr>
        <w:t>Strategi</w:t>
      </w:r>
      <w:r w:rsidR="00B42717">
        <w:rPr>
          <w:rFonts w:cs="Tahoma"/>
          <w:b/>
          <w:noProof/>
          <w:sz w:val="24"/>
          <w:szCs w:val="24"/>
          <w:lang w:val="ro-RO"/>
        </w:rPr>
        <w:t>a</w:t>
      </w:r>
      <w:r w:rsidRPr="001838C4">
        <w:rPr>
          <w:rFonts w:cs="Tahoma"/>
          <w:b/>
          <w:noProof/>
          <w:sz w:val="24"/>
          <w:szCs w:val="24"/>
          <w:lang w:val="ro-RO"/>
        </w:rPr>
        <w:t xml:space="preserve"> de dezvoltare a turismului din județul Harghita</w:t>
      </w:r>
      <w:r>
        <w:rPr>
          <w:rFonts w:cs="Tahoma"/>
          <w:b/>
          <w:noProof/>
          <w:sz w:val="24"/>
          <w:szCs w:val="24"/>
          <w:lang w:val="ro-RO"/>
        </w:rPr>
        <w:t xml:space="preserve"> – Axa de dezvoltare nr. 1 </w:t>
      </w:r>
      <w:r w:rsidRPr="001838C4">
        <w:rPr>
          <w:rFonts w:cs="Tahoma"/>
          <w:i/>
          <w:noProof/>
          <w:sz w:val="24"/>
          <w:szCs w:val="24"/>
          <w:lang w:val="ro-RO"/>
        </w:rPr>
        <w:t>Amenajarea și valorificarea resurselor turistice naturale</w:t>
      </w:r>
      <w:r>
        <w:rPr>
          <w:rFonts w:cs="Tahoma"/>
          <w:i/>
          <w:noProof/>
          <w:sz w:val="24"/>
          <w:szCs w:val="24"/>
          <w:lang w:val="ro-RO"/>
        </w:rPr>
        <w:t xml:space="preserve"> și antropice, </w:t>
      </w:r>
      <w:r w:rsidRPr="001838C4">
        <w:rPr>
          <w:rFonts w:cs="Tahoma"/>
          <w:b/>
          <w:noProof/>
          <w:sz w:val="24"/>
          <w:szCs w:val="24"/>
          <w:lang w:val="ro-RO"/>
        </w:rPr>
        <w:t>Obiectiv operativ 1</w:t>
      </w:r>
      <w:r w:rsidRPr="001838C4">
        <w:rPr>
          <w:rFonts w:cs="Tahoma"/>
          <w:i/>
          <w:noProof/>
          <w:sz w:val="24"/>
          <w:szCs w:val="24"/>
          <w:lang w:val="ro-RO"/>
        </w:rPr>
        <w:t xml:space="preserve"> </w:t>
      </w:r>
      <w:r>
        <w:rPr>
          <w:rFonts w:cs="Tahoma"/>
          <w:i/>
          <w:noProof/>
          <w:sz w:val="24"/>
          <w:szCs w:val="24"/>
          <w:lang w:val="ro-RO"/>
        </w:rPr>
        <w:t>V</w:t>
      </w:r>
      <w:r w:rsidRPr="001838C4">
        <w:rPr>
          <w:rFonts w:cs="Tahoma"/>
          <w:i/>
          <w:noProof/>
          <w:sz w:val="24"/>
          <w:szCs w:val="24"/>
          <w:lang w:val="ro-RO"/>
        </w:rPr>
        <w:t>alorificarea potențialului de resurse naturale</w:t>
      </w:r>
      <w:r>
        <w:rPr>
          <w:rFonts w:cs="Tahoma"/>
          <w:i/>
          <w:noProof/>
          <w:sz w:val="24"/>
          <w:szCs w:val="24"/>
          <w:lang w:val="ro-RO"/>
        </w:rPr>
        <w:t xml:space="preserve"> </w:t>
      </w:r>
      <w:r w:rsidRPr="001838C4">
        <w:rPr>
          <w:rFonts w:cs="Tahoma"/>
          <w:i/>
          <w:noProof/>
          <w:sz w:val="24"/>
          <w:szCs w:val="24"/>
          <w:lang w:val="ro-RO"/>
        </w:rPr>
        <w:t xml:space="preserve"> existente (</w:t>
      </w:r>
      <w:r>
        <w:rPr>
          <w:rFonts w:cs="Tahoma"/>
          <w:i/>
          <w:noProof/>
          <w:sz w:val="24"/>
          <w:szCs w:val="24"/>
          <w:lang w:val="ro-RO"/>
        </w:rPr>
        <w:t xml:space="preserve">peșteri, ape minerale, </w:t>
      </w:r>
      <w:r w:rsidRPr="001838C4">
        <w:rPr>
          <w:rFonts w:cs="Tahoma"/>
          <w:i/>
          <w:noProof/>
          <w:sz w:val="24"/>
          <w:szCs w:val="24"/>
          <w:lang w:val="ro-RO"/>
        </w:rPr>
        <w:t>rezervații naturale) și promovarea obiectivelor naturale în scopul dezvoltarii ecoturismului</w:t>
      </w:r>
      <w:r>
        <w:rPr>
          <w:rFonts w:cs="Tahoma"/>
          <w:i/>
          <w:noProof/>
          <w:sz w:val="24"/>
          <w:szCs w:val="24"/>
          <w:lang w:val="ro-RO"/>
        </w:rPr>
        <w:t>,</w:t>
      </w:r>
      <w:r w:rsidRPr="001838C4">
        <w:rPr>
          <w:rFonts w:cs="Tahoma"/>
          <w:b/>
          <w:noProof/>
          <w:sz w:val="24"/>
          <w:szCs w:val="24"/>
          <w:lang w:val="ro-RO"/>
        </w:rPr>
        <w:t xml:space="preserve"> </w:t>
      </w:r>
      <w:r>
        <w:rPr>
          <w:rFonts w:cs="Tahoma"/>
          <w:b/>
          <w:noProof/>
          <w:sz w:val="24"/>
          <w:szCs w:val="24"/>
          <w:lang w:val="ro-RO"/>
        </w:rPr>
        <w:t>Obiectiv operativ 2</w:t>
      </w:r>
      <w:r w:rsidRPr="001838C4">
        <w:rPr>
          <w:rFonts w:cs="Tahoma"/>
          <w:i/>
          <w:noProof/>
          <w:sz w:val="24"/>
          <w:szCs w:val="24"/>
          <w:lang w:val="ro-RO"/>
        </w:rPr>
        <w:t xml:space="preserve"> </w:t>
      </w:r>
      <w:r>
        <w:rPr>
          <w:rFonts w:cs="Tahoma"/>
          <w:i/>
          <w:noProof/>
          <w:sz w:val="24"/>
          <w:szCs w:val="24"/>
          <w:lang w:val="ro-RO"/>
        </w:rPr>
        <w:t>V</w:t>
      </w:r>
      <w:r w:rsidRPr="001838C4">
        <w:rPr>
          <w:rFonts w:cs="Tahoma"/>
          <w:i/>
          <w:noProof/>
          <w:sz w:val="24"/>
          <w:szCs w:val="24"/>
          <w:lang w:val="ro-RO"/>
        </w:rPr>
        <w:t>alorificarea potențialului turistic montan prin crearea condițiilor necesare pentru organizarea și dezvoltarea turismului activ</w:t>
      </w:r>
    </w:p>
    <w:p w:rsidR="00B42717" w:rsidRPr="003B3FB8" w:rsidRDefault="00B42717" w:rsidP="00B42717">
      <w:pPr>
        <w:spacing w:before="120" w:after="120" w:line="240" w:lineRule="auto"/>
        <w:ind w:firstLine="720"/>
        <w:jc w:val="both"/>
        <w:rPr>
          <w:rFonts w:cs="Tahoma"/>
          <w:b/>
          <w:noProof/>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Istoricul ideii de proiect (se vor prezenta eventualele inițiative și programe derulate deja, care pot fi incluse în proiect, inclusiv specificarea sursei de finanțare din care a fost realizată activitatea respectivă)</w:t>
      </w:r>
    </w:p>
    <w:p w:rsidR="00C45AA7" w:rsidRPr="00C45AA7" w:rsidRDefault="00C45AA7" w:rsidP="00C45AA7">
      <w:pPr>
        <w:spacing w:before="120" w:after="120" w:line="240" w:lineRule="auto"/>
        <w:ind w:left="1440"/>
        <w:jc w:val="both"/>
        <w:rPr>
          <w:rFonts w:cs="Tahoma"/>
          <w:b/>
          <w:noProof/>
          <w:sz w:val="24"/>
          <w:szCs w:val="24"/>
          <w:u w:val="single"/>
          <w:lang w:val="ro-RO"/>
        </w:rPr>
      </w:pPr>
      <w:r w:rsidRPr="00C45AA7">
        <w:rPr>
          <w:rFonts w:cs="Tahoma"/>
          <w:b/>
          <w:noProof/>
          <w:sz w:val="24"/>
          <w:szCs w:val="24"/>
          <w:u w:val="single"/>
          <w:lang w:val="ro-RO"/>
        </w:rPr>
        <w:t>Proiect</w:t>
      </w:r>
      <w:r>
        <w:rPr>
          <w:rFonts w:cs="Tahoma"/>
          <w:b/>
          <w:noProof/>
          <w:sz w:val="24"/>
          <w:szCs w:val="24"/>
          <w:u w:val="single"/>
          <w:lang w:val="ro-RO"/>
        </w:rPr>
        <w:t>e</w:t>
      </w:r>
      <w:r w:rsidRPr="00C45AA7">
        <w:rPr>
          <w:rFonts w:cs="Tahoma"/>
          <w:b/>
          <w:noProof/>
          <w:sz w:val="24"/>
          <w:szCs w:val="24"/>
          <w:u w:val="single"/>
          <w:lang w:val="ro-RO"/>
        </w:rPr>
        <w:t xml:space="preserve"> contractate Programul Operaţional Sectorial Mediu 2007 – 2013 </w:t>
      </w:r>
    </w:p>
    <w:p w:rsidR="00C45AA7" w:rsidRDefault="00C45AA7" w:rsidP="00C45AA7">
      <w:pPr>
        <w:pStyle w:val="ListParagraph"/>
        <w:numPr>
          <w:ilvl w:val="0"/>
          <w:numId w:val="10"/>
        </w:numPr>
        <w:spacing w:before="120" w:after="120" w:line="240" w:lineRule="auto"/>
        <w:jc w:val="both"/>
        <w:rPr>
          <w:rFonts w:cs="Tahoma"/>
          <w:noProof/>
          <w:sz w:val="24"/>
          <w:szCs w:val="24"/>
          <w:lang w:val="ro-RO"/>
        </w:rPr>
      </w:pPr>
      <w:r w:rsidRPr="00C45AA7">
        <w:rPr>
          <w:rFonts w:cs="Tahoma"/>
          <w:noProof/>
          <w:sz w:val="24"/>
          <w:szCs w:val="24"/>
          <w:lang w:val="ro-RO"/>
        </w:rPr>
        <w:t>Plan de Management Integrat revizuit pe principii N2000 pentru Parcul Naţional Cheile Bicazului - Hăşmaş, ROSCI0027, ROSPA0018</w:t>
      </w:r>
      <w:r>
        <w:rPr>
          <w:rFonts w:cs="Tahoma"/>
          <w:noProof/>
          <w:sz w:val="24"/>
          <w:szCs w:val="24"/>
          <w:lang w:val="ro-RO"/>
        </w:rPr>
        <w:t xml:space="preserve"> - B</w:t>
      </w:r>
      <w:r w:rsidRPr="00C45AA7">
        <w:rPr>
          <w:rFonts w:cs="Tahoma"/>
          <w:noProof/>
          <w:sz w:val="24"/>
          <w:szCs w:val="24"/>
          <w:lang w:val="ro-RO"/>
        </w:rPr>
        <w:t>eneficiar</w:t>
      </w:r>
      <w:r w:rsidRPr="00C45AA7">
        <w:rPr>
          <w:lang w:val="ro-RO"/>
        </w:rPr>
        <w:t xml:space="preserve"> </w:t>
      </w:r>
      <w:r w:rsidRPr="00C45AA7">
        <w:rPr>
          <w:rFonts w:cs="Tahoma"/>
          <w:noProof/>
          <w:sz w:val="24"/>
          <w:szCs w:val="24"/>
          <w:lang w:val="ro-RO"/>
        </w:rPr>
        <w:t>Consiliul Judeţean Harghita</w:t>
      </w:r>
      <w:r>
        <w:rPr>
          <w:rFonts w:cs="Tahoma"/>
          <w:noProof/>
          <w:sz w:val="24"/>
          <w:szCs w:val="24"/>
          <w:lang w:val="ro-RO"/>
        </w:rPr>
        <w:t xml:space="preserve">; valoare proiect </w:t>
      </w:r>
      <w:r w:rsidRPr="00C45AA7">
        <w:rPr>
          <w:rFonts w:cs="Tahoma"/>
          <w:noProof/>
          <w:sz w:val="24"/>
          <w:szCs w:val="24"/>
          <w:lang w:val="ro-RO"/>
        </w:rPr>
        <w:t>2.416.550</w:t>
      </w:r>
      <w:r>
        <w:rPr>
          <w:rFonts w:cs="Tahoma"/>
          <w:noProof/>
          <w:sz w:val="24"/>
          <w:szCs w:val="24"/>
          <w:lang w:val="ro-RO"/>
        </w:rPr>
        <w:t xml:space="preserve"> lei</w:t>
      </w:r>
    </w:p>
    <w:p w:rsidR="00C45AA7" w:rsidRPr="00C45AA7" w:rsidRDefault="00C45AA7" w:rsidP="00C45AA7">
      <w:pPr>
        <w:pStyle w:val="ListParagraph"/>
        <w:numPr>
          <w:ilvl w:val="0"/>
          <w:numId w:val="10"/>
        </w:numPr>
        <w:spacing w:before="120" w:after="120" w:line="240" w:lineRule="auto"/>
        <w:jc w:val="both"/>
        <w:rPr>
          <w:rFonts w:cs="Tahoma"/>
          <w:noProof/>
          <w:sz w:val="24"/>
          <w:szCs w:val="24"/>
          <w:lang w:val="ro-RO"/>
        </w:rPr>
      </w:pPr>
      <w:r w:rsidRPr="00C45AA7">
        <w:rPr>
          <w:rFonts w:cs="Tahoma"/>
          <w:noProof/>
          <w:sz w:val="24"/>
          <w:szCs w:val="24"/>
          <w:lang w:val="ro-RO"/>
        </w:rPr>
        <w:t>Elaborarea unui plan de management integrat pentru situl de importanţă comunitară Harghita Mădăraş</w:t>
      </w:r>
      <w:r>
        <w:rPr>
          <w:rFonts w:cs="Tahoma"/>
          <w:noProof/>
          <w:sz w:val="24"/>
          <w:szCs w:val="24"/>
          <w:lang w:val="ro-RO"/>
        </w:rPr>
        <w:t xml:space="preserve"> </w:t>
      </w:r>
      <w:r w:rsidRPr="00C45AA7">
        <w:rPr>
          <w:rFonts w:cs="Tahoma"/>
          <w:noProof/>
          <w:sz w:val="24"/>
          <w:szCs w:val="24"/>
          <w:lang w:val="ro-RO"/>
        </w:rPr>
        <w:t>-</w:t>
      </w:r>
      <w:r>
        <w:rPr>
          <w:rFonts w:cs="Tahoma"/>
          <w:noProof/>
          <w:sz w:val="24"/>
          <w:szCs w:val="24"/>
          <w:lang w:val="ro-RO"/>
        </w:rPr>
        <w:t xml:space="preserve"> </w:t>
      </w:r>
      <w:r w:rsidRPr="00C45AA7">
        <w:rPr>
          <w:rFonts w:cs="Tahoma"/>
          <w:noProof/>
          <w:sz w:val="24"/>
          <w:szCs w:val="24"/>
          <w:lang w:val="ro-RO"/>
        </w:rPr>
        <w:t>ROSCI0090 rezervaţia Lacul Dracului Beneficiar</w:t>
      </w:r>
      <w:r w:rsidRPr="00C45AA7">
        <w:rPr>
          <w:lang w:val="ro-RO"/>
        </w:rPr>
        <w:t xml:space="preserve"> </w:t>
      </w:r>
      <w:r w:rsidRPr="00C45AA7">
        <w:rPr>
          <w:rFonts w:cs="Tahoma"/>
          <w:noProof/>
          <w:sz w:val="24"/>
          <w:szCs w:val="24"/>
          <w:lang w:val="ro-RO"/>
        </w:rPr>
        <w:t>Ocolul Silvic Particular Liban</w:t>
      </w:r>
      <w:r>
        <w:rPr>
          <w:rFonts w:cs="Tahoma"/>
          <w:noProof/>
          <w:sz w:val="24"/>
          <w:szCs w:val="24"/>
          <w:lang w:val="ro-RO"/>
        </w:rPr>
        <w:t xml:space="preserve"> </w:t>
      </w:r>
      <w:r w:rsidRPr="00C45AA7">
        <w:rPr>
          <w:rFonts w:cs="Tahoma"/>
          <w:noProof/>
          <w:sz w:val="24"/>
          <w:szCs w:val="24"/>
          <w:lang w:val="ro-RO"/>
        </w:rPr>
        <w:t>-</w:t>
      </w:r>
      <w:r>
        <w:rPr>
          <w:rFonts w:cs="Tahoma"/>
          <w:noProof/>
          <w:sz w:val="24"/>
          <w:szCs w:val="24"/>
          <w:lang w:val="ro-RO"/>
        </w:rPr>
        <w:t xml:space="preserve"> </w:t>
      </w:r>
      <w:r w:rsidRPr="00C45AA7">
        <w:rPr>
          <w:rFonts w:cs="Tahoma"/>
          <w:noProof/>
          <w:sz w:val="24"/>
          <w:szCs w:val="24"/>
          <w:lang w:val="ro-RO"/>
        </w:rPr>
        <w:t>Zetea; valoare proiect 2.064.711</w:t>
      </w:r>
      <w:r>
        <w:rPr>
          <w:rFonts w:cs="Tahoma"/>
          <w:noProof/>
          <w:sz w:val="24"/>
          <w:szCs w:val="24"/>
          <w:lang w:val="ro-RO"/>
        </w:rPr>
        <w:t xml:space="preserve"> </w:t>
      </w:r>
      <w:r w:rsidRPr="00C45AA7">
        <w:rPr>
          <w:rFonts w:cs="Tahoma"/>
          <w:noProof/>
          <w:sz w:val="24"/>
          <w:szCs w:val="24"/>
          <w:lang w:val="ro-RO"/>
        </w:rPr>
        <w:t>lei</w:t>
      </w:r>
    </w:p>
    <w:p w:rsidR="00C45AA7" w:rsidRDefault="00C45AA7" w:rsidP="00C45AA7">
      <w:pPr>
        <w:pStyle w:val="ListParagraph"/>
        <w:numPr>
          <w:ilvl w:val="0"/>
          <w:numId w:val="10"/>
        </w:numPr>
        <w:spacing w:before="120" w:after="120" w:line="240" w:lineRule="auto"/>
        <w:jc w:val="both"/>
        <w:rPr>
          <w:rFonts w:cs="Tahoma"/>
          <w:noProof/>
          <w:sz w:val="24"/>
          <w:szCs w:val="24"/>
          <w:lang w:val="ro-RO"/>
        </w:rPr>
      </w:pPr>
      <w:r w:rsidRPr="00C45AA7">
        <w:rPr>
          <w:rFonts w:cs="Tahoma"/>
          <w:noProof/>
          <w:sz w:val="24"/>
          <w:szCs w:val="24"/>
          <w:lang w:val="ro-RO"/>
        </w:rPr>
        <w:t>Un sistem asociativ pentru conservarea biodiversităţii la nivel judeţean – implementarea managementului integrat, participativ şi unitar la nivelul ariilor naturale protejate în judeţul Harghita</w:t>
      </w:r>
      <w:r>
        <w:rPr>
          <w:rFonts w:cs="Tahoma"/>
          <w:noProof/>
          <w:sz w:val="24"/>
          <w:szCs w:val="24"/>
          <w:lang w:val="ro-RO"/>
        </w:rPr>
        <w:t xml:space="preserve"> - B</w:t>
      </w:r>
      <w:r w:rsidRPr="00C45AA7">
        <w:rPr>
          <w:rFonts w:cs="Tahoma"/>
          <w:noProof/>
          <w:sz w:val="24"/>
          <w:szCs w:val="24"/>
          <w:lang w:val="ro-RO"/>
        </w:rPr>
        <w:t>eneficiar</w:t>
      </w:r>
      <w:r w:rsidRPr="00C45AA7">
        <w:rPr>
          <w:lang w:val="ro-RO"/>
        </w:rPr>
        <w:t xml:space="preserve"> </w:t>
      </w:r>
      <w:r w:rsidRPr="00C45AA7">
        <w:rPr>
          <w:rFonts w:cs="Tahoma"/>
          <w:noProof/>
          <w:sz w:val="24"/>
          <w:szCs w:val="24"/>
          <w:lang w:val="ro-RO"/>
        </w:rPr>
        <w:t>Consiliul Judeţean Harghita</w:t>
      </w:r>
      <w:r>
        <w:rPr>
          <w:rFonts w:cs="Tahoma"/>
          <w:noProof/>
          <w:sz w:val="24"/>
          <w:szCs w:val="24"/>
          <w:lang w:val="ro-RO"/>
        </w:rPr>
        <w:t xml:space="preserve">; valoare proiect </w:t>
      </w:r>
      <w:r w:rsidRPr="00C45AA7">
        <w:rPr>
          <w:rFonts w:cs="Tahoma"/>
          <w:noProof/>
          <w:sz w:val="24"/>
          <w:szCs w:val="24"/>
          <w:lang w:val="ro-RO"/>
        </w:rPr>
        <w:t>23.416.792</w:t>
      </w:r>
      <w:r>
        <w:rPr>
          <w:rFonts w:cs="Tahoma"/>
          <w:noProof/>
          <w:sz w:val="24"/>
          <w:szCs w:val="24"/>
          <w:lang w:val="ro-RO"/>
        </w:rPr>
        <w:t xml:space="preserve"> lei</w:t>
      </w:r>
    </w:p>
    <w:p w:rsidR="00A55CD8" w:rsidRPr="00A55CD8" w:rsidRDefault="00A55CD8" w:rsidP="00A55CD8">
      <w:pPr>
        <w:spacing w:before="120" w:after="120" w:line="240" w:lineRule="auto"/>
        <w:ind w:left="1440"/>
        <w:jc w:val="both"/>
        <w:rPr>
          <w:rFonts w:cs="Tahoma"/>
          <w:b/>
          <w:noProof/>
          <w:sz w:val="24"/>
          <w:szCs w:val="24"/>
          <w:u w:val="single"/>
          <w:lang w:val="ro-RO"/>
        </w:rPr>
      </w:pPr>
      <w:r>
        <w:rPr>
          <w:rFonts w:cs="Tahoma"/>
          <w:b/>
          <w:noProof/>
          <w:sz w:val="24"/>
          <w:szCs w:val="24"/>
          <w:u w:val="single"/>
          <w:lang w:val="ro-RO"/>
        </w:rPr>
        <w:t>Asociaţii</w:t>
      </w:r>
      <w:r w:rsidRPr="00A55CD8">
        <w:rPr>
          <w:rFonts w:cs="Tahoma"/>
          <w:b/>
          <w:noProof/>
          <w:sz w:val="24"/>
          <w:szCs w:val="24"/>
          <w:u w:val="single"/>
          <w:lang w:val="ro-RO"/>
        </w:rPr>
        <w:t xml:space="preserve"> de Dezvoltare Intercomunitară</w:t>
      </w:r>
      <w:r>
        <w:rPr>
          <w:rFonts w:cs="Tahoma"/>
          <w:b/>
          <w:noProof/>
          <w:sz w:val="24"/>
          <w:szCs w:val="24"/>
          <w:u w:val="single"/>
          <w:lang w:val="ro-RO"/>
        </w:rPr>
        <w:t xml:space="preserve"> înființate</w:t>
      </w:r>
    </w:p>
    <w:p w:rsidR="00A55CD8" w:rsidRDefault="00A55CD8" w:rsidP="00A55CD8">
      <w:pPr>
        <w:pStyle w:val="ListParagraph"/>
        <w:numPr>
          <w:ilvl w:val="0"/>
          <w:numId w:val="10"/>
        </w:numPr>
        <w:spacing w:before="120" w:after="120" w:line="240" w:lineRule="auto"/>
        <w:jc w:val="both"/>
        <w:rPr>
          <w:rFonts w:cs="Tahoma"/>
          <w:noProof/>
          <w:sz w:val="24"/>
          <w:szCs w:val="24"/>
          <w:lang w:val="ro-RO"/>
        </w:rPr>
      </w:pPr>
      <w:r w:rsidRPr="00B17C44">
        <w:rPr>
          <w:rFonts w:cs="Tahoma"/>
          <w:noProof/>
          <w:sz w:val="24"/>
          <w:szCs w:val="24"/>
          <w:lang w:val="ro-RO"/>
        </w:rPr>
        <w:lastRenderedPageBreak/>
        <w:t>Asociaţia de Dezvoltare Intercomunitară Harghita</w:t>
      </w:r>
      <w:r>
        <w:rPr>
          <w:rFonts w:cs="Tahoma"/>
          <w:noProof/>
          <w:sz w:val="24"/>
          <w:szCs w:val="24"/>
          <w:lang w:val="ro-RO"/>
        </w:rPr>
        <w:t xml:space="preserve"> – are ca scop </w:t>
      </w:r>
      <w:r w:rsidRPr="00B17C44">
        <w:rPr>
          <w:rFonts w:cs="Tahoma"/>
          <w:noProof/>
          <w:sz w:val="24"/>
          <w:szCs w:val="24"/>
          <w:lang w:val="ro-RO"/>
        </w:rPr>
        <w:t>stabilirea relaţiilor de colaborare de lungă durată cu consiliile locale din judeţul Harghita, realizarea proiectelor de dezvoltare şi promovare a turismului, precum şi sprijinirea activităţilor de conservare a ariilor</w:t>
      </w:r>
      <w:r>
        <w:rPr>
          <w:rFonts w:cs="Tahoma"/>
          <w:noProof/>
          <w:sz w:val="24"/>
          <w:szCs w:val="24"/>
          <w:lang w:val="ro-RO"/>
        </w:rPr>
        <w:t xml:space="preserve"> protejate din judeţul Harghita</w:t>
      </w:r>
    </w:p>
    <w:p w:rsidR="00A55CD8" w:rsidRDefault="00A55CD8" w:rsidP="00A55CD8">
      <w:pPr>
        <w:pStyle w:val="ListParagraph"/>
        <w:numPr>
          <w:ilvl w:val="0"/>
          <w:numId w:val="10"/>
        </w:numPr>
        <w:spacing w:before="120" w:after="120" w:line="240" w:lineRule="auto"/>
        <w:jc w:val="both"/>
        <w:rPr>
          <w:rFonts w:cs="Tahoma"/>
          <w:noProof/>
          <w:sz w:val="24"/>
          <w:szCs w:val="24"/>
          <w:lang w:val="ro-RO"/>
        </w:rPr>
      </w:pPr>
      <w:r>
        <w:rPr>
          <w:rFonts w:cs="Tahoma"/>
          <w:noProof/>
          <w:sz w:val="24"/>
          <w:szCs w:val="24"/>
          <w:lang w:val="ro-RO"/>
        </w:rPr>
        <w:t>Asociația de Dezvoltare Intercomunitară Munț</w:t>
      </w:r>
      <w:r w:rsidRPr="00B17C44">
        <w:rPr>
          <w:rFonts w:cs="Tahoma"/>
          <w:noProof/>
          <w:sz w:val="24"/>
          <w:szCs w:val="24"/>
          <w:lang w:val="ro-RO"/>
        </w:rPr>
        <w:t>ii Harghita</w:t>
      </w:r>
      <w:r>
        <w:rPr>
          <w:rFonts w:cs="Tahoma"/>
          <w:noProof/>
          <w:sz w:val="24"/>
          <w:szCs w:val="24"/>
          <w:lang w:val="ro-RO"/>
        </w:rPr>
        <w:t xml:space="preserve"> - </w:t>
      </w:r>
      <w:r w:rsidRPr="00B17C44">
        <w:rPr>
          <w:rFonts w:cs="Tahoma"/>
          <w:noProof/>
          <w:sz w:val="24"/>
          <w:szCs w:val="24"/>
          <w:lang w:val="ro-RO"/>
        </w:rPr>
        <w:t>promovarea şi dezvoltarea durabilă a turismului din zona Munţilor Harghita</w:t>
      </w:r>
    </w:p>
    <w:p w:rsidR="00B42717" w:rsidRPr="00B17C44" w:rsidRDefault="00B42717" w:rsidP="00B42717">
      <w:pPr>
        <w:pStyle w:val="ListParagraph"/>
        <w:spacing w:before="120" w:after="120" w:line="240" w:lineRule="auto"/>
        <w:ind w:left="2160"/>
        <w:jc w:val="both"/>
        <w:rPr>
          <w:rFonts w:cs="Tahoma"/>
          <w:noProof/>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Lista documentațiilor necesare (studii de fezabilitate, proiect tehnic, studii topografice, plan de construcții, plan de afaceri, hotărâri UAT, inclusiv calendarul realizării acestora, modalitatea de finanțare) în cazul în care aceste documentații au fost realizate în prealabil, se va menționa data până când documentația este valabilă</w:t>
      </w:r>
    </w:p>
    <w:p w:rsidR="00DF345B" w:rsidRPr="00DF345B" w:rsidRDefault="009653D2" w:rsidP="00DF345B">
      <w:pPr>
        <w:spacing w:before="120" w:after="120" w:line="240" w:lineRule="auto"/>
        <w:ind w:left="1440"/>
        <w:jc w:val="both"/>
        <w:rPr>
          <w:rFonts w:cs="Tahoma"/>
          <w:noProof/>
          <w:sz w:val="24"/>
          <w:szCs w:val="24"/>
          <w:lang w:val="ro-RO"/>
        </w:rPr>
      </w:pPr>
      <w:r>
        <w:rPr>
          <w:rFonts w:cs="Tahoma"/>
          <w:noProof/>
          <w:sz w:val="24"/>
          <w:szCs w:val="24"/>
          <w:lang w:val="ro-RO"/>
        </w:rPr>
        <w:t>a</w:t>
      </w:r>
      <w:r w:rsidR="00DF345B">
        <w:rPr>
          <w:rFonts w:cs="Tahoma"/>
          <w:noProof/>
          <w:sz w:val="24"/>
          <w:szCs w:val="24"/>
          <w:lang w:val="ro-RO"/>
        </w:rPr>
        <w:t xml:space="preserve">. </w:t>
      </w:r>
      <w:r w:rsidR="00DF345B" w:rsidRPr="00DF345B">
        <w:rPr>
          <w:rFonts w:cs="Tahoma"/>
          <w:noProof/>
          <w:sz w:val="24"/>
          <w:szCs w:val="24"/>
          <w:lang w:val="ro-RO"/>
        </w:rPr>
        <w:t xml:space="preserve">Emiterea Certificatului de urbanism </w:t>
      </w:r>
      <w:r w:rsidR="00DF345B">
        <w:rPr>
          <w:rFonts w:cs="Tahoma"/>
          <w:noProof/>
          <w:sz w:val="24"/>
          <w:szCs w:val="24"/>
          <w:lang w:val="ro-RO"/>
        </w:rPr>
        <w:t xml:space="preserve">pentru lucrările </w:t>
      </w:r>
      <w:r w:rsidR="00DF345B" w:rsidRPr="00DF345B">
        <w:rPr>
          <w:rFonts w:cs="Tahoma"/>
          <w:noProof/>
          <w:sz w:val="24"/>
          <w:szCs w:val="24"/>
          <w:lang w:val="ro-RO"/>
        </w:rPr>
        <w:t>de infrastructură de mediu</w:t>
      </w:r>
    </w:p>
    <w:p w:rsidR="00DF345B" w:rsidRDefault="00DF345B" w:rsidP="00DF345B">
      <w:pPr>
        <w:spacing w:before="120" w:after="120" w:line="240" w:lineRule="auto"/>
        <w:ind w:left="1440"/>
        <w:jc w:val="both"/>
        <w:rPr>
          <w:rFonts w:cs="Tahoma"/>
          <w:noProof/>
          <w:sz w:val="24"/>
          <w:szCs w:val="24"/>
          <w:lang w:val="ro-RO"/>
        </w:rPr>
      </w:pPr>
      <w:r w:rsidRPr="00DF345B">
        <w:rPr>
          <w:rFonts w:cs="Tahoma"/>
          <w:noProof/>
          <w:sz w:val="24"/>
          <w:szCs w:val="24"/>
          <w:lang w:val="ro-RO"/>
        </w:rPr>
        <w:t>b. Elabora</w:t>
      </w:r>
      <w:r>
        <w:rPr>
          <w:rFonts w:cs="Tahoma"/>
          <w:noProof/>
          <w:sz w:val="24"/>
          <w:szCs w:val="24"/>
          <w:lang w:val="ro-RO"/>
        </w:rPr>
        <w:t xml:space="preserve">re studiu de fezabilitate </w:t>
      </w:r>
    </w:p>
    <w:p w:rsidR="00DF345B" w:rsidRPr="00DF345B" w:rsidRDefault="00DF345B" w:rsidP="00DF345B">
      <w:pPr>
        <w:spacing w:before="120" w:after="120" w:line="240" w:lineRule="auto"/>
        <w:ind w:left="1440"/>
        <w:jc w:val="both"/>
        <w:rPr>
          <w:rFonts w:cs="Tahoma"/>
          <w:noProof/>
          <w:sz w:val="24"/>
          <w:szCs w:val="24"/>
          <w:lang w:val="ro-RO"/>
        </w:rPr>
      </w:pPr>
      <w:r w:rsidRPr="00DF345B">
        <w:rPr>
          <w:rFonts w:cs="Tahoma"/>
          <w:noProof/>
          <w:sz w:val="24"/>
          <w:szCs w:val="24"/>
          <w:lang w:val="ro-RO"/>
        </w:rPr>
        <w:t xml:space="preserve">c. Elaborare Proiect Tehnic </w:t>
      </w:r>
    </w:p>
    <w:p w:rsidR="00DF345B" w:rsidRDefault="00DF345B" w:rsidP="00DF345B">
      <w:pPr>
        <w:spacing w:before="120" w:after="120" w:line="240" w:lineRule="auto"/>
        <w:ind w:left="1440"/>
        <w:jc w:val="both"/>
        <w:rPr>
          <w:rFonts w:cs="Tahoma"/>
          <w:noProof/>
          <w:sz w:val="24"/>
          <w:szCs w:val="24"/>
          <w:lang w:val="ro-RO"/>
        </w:rPr>
      </w:pPr>
      <w:r w:rsidRPr="00DF345B">
        <w:rPr>
          <w:rFonts w:cs="Tahoma"/>
          <w:noProof/>
          <w:sz w:val="24"/>
          <w:szCs w:val="24"/>
          <w:lang w:val="ro-RO"/>
        </w:rPr>
        <w:t>d. Emiterea Autorizației de construire</w:t>
      </w:r>
      <w:r>
        <w:rPr>
          <w:rFonts w:cs="Tahoma"/>
          <w:noProof/>
          <w:sz w:val="24"/>
          <w:szCs w:val="24"/>
          <w:lang w:val="ro-RO"/>
        </w:rPr>
        <w:t xml:space="preserve"> </w:t>
      </w:r>
      <w:r w:rsidRPr="00DF345B">
        <w:rPr>
          <w:rFonts w:cs="Tahoma"/>
          <w:noProof/>
          <w:sz w:val="24"/>
          <w:szCs w:val="24"/>
          <w:lang w:val="ro-RO"/>
        </w:rPr>
        <w:t>de infrastructură de mediu</w:t>
      </w:r>
    </w:p>
    <w:p w:rsidR="009653D2" w:rsidRDefault="009653D2" w:rsidP="00DF345B">
      <w:pPr>
        <w:spacing w:before="120" w:after="120" w:line="240" w:lineRule="auto"/>
        <w:ind w:left="1440"/>
        <w:jc w:val="both"/>
        <w:rPr>
          <w:rFonts w:cs="Tahoma"/>
          <w:noProof/>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Grupul țintă și beneficiarii (se va indica cine beneficiază sau cine este afectat de rezultatele proiectului, direct sau indirect), cuantificat unde e cazul</w:t>
      </w:r>
    </w:p>
    <w:p w:rsidR="00DF345B" w:rsidRPr="00DF345B" w:rsidRDefault="00DF345B" w:rsidP="00DF345B">
      <w:pPr>
        <w:spacing w:before="120" w:after="120" w:line="240" w:lineRule="auto"/>
        <w:ind w:firstLine="720"/>
        <w:jc w:val="both"/>
        <w:rPr>
          <w:rFonts w:cs="Tahoma"/>
          <w:noProof/>
          <w:sz w:val="24"/>
          <w:szCs w:val="24"/>
          <w:lang w:val="ro-RO"/>
        </w:rPr>
      </w:pPr>
      <w:r w:rsidRPr="00DF345B">
        <w:rPr>
          <w:rFonts w:cs="Tahoma"/>
          <w:noProof/>
          <w:sz w:val="24"/>
          <w:szCs w:val="24"/>
          <w:lang w:val="ro-RO"/>
        </w:rPr>
        <w:t>Grupul ţintă este reprezentat de populaţia României.</w:t>
      </w:r>
    </w:p>
    <w:p w:rsidR="00DF345B" w:rsidRPr="009F7ADA" w:rsidRDefault="00DF345B" w:rsidP="009F7ADA">
      <w:pPr>
        <w:pStyle w:val="ListParagraph"/>
        <w:spacing w:before="120" w:after="120" w:line="240" w:lineRule="auto"/>
        <w:jc w:val="both"/>
        <w:rPr>
          <w:rFonts w:cs="Tahoma"/>
          <w:i/>
          <w:noProof/>
          <w:color w:val="5B9BD5" w:themeColor="accent1"/>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Rezultatele anticipate – se vor prezenta rezultatele anticipate pentru obiectivul principal și cele specifice, inclusiv indicatorii de realizare (valori existente la data prezentării fișei de proiect, și valori ce sunt estimate a fi atinse la implementarea proiectului)</w:t>
      </w:r>
    </w:p>
    <w:p w:rsidR="00DF345B" w:rsidRPr="00DF345B" w:rsidRDefault="00DF345B" w:rsidP="00DF345B">
      <w:pPr>
        <w:spacing w:before="120" w:after="120" w:line="240" w:lineRule="auto"/>
        <w:ind w:firstLine="720"/>
        <w:jc w:val="both"/>
        <w:rPr>
          <w:rFonts w:cs="Tahoma"/>
          <w:b/>
          <w:noProof/>
          <w:sz w:val="24"/>
          <w:szCs w:val="24"/>
          <w:u w:val="single"/>
          <w:lang w:val="ro-RO"/>
        </w:rPr>
      </w:pPr>
      <w:r w:rsidRPr="00DF345B">
        <w:rPr>
          <w:rFonts w:cs="Tahoma"/>
          <w:b/>
          <w:noProof/>
          <w:sz w:val="24"/>
          <w:szCs w:val="24"/>
          <w:u w:val="single"/>
          <w:lang w:val="ro-RO"/>
        </w:rPr>
        <w:t xml:space="preserve">Rezultatele proiectului </w:t>
      </w:r>
    </w:p>
    <w:p w:rsidR="00DF345B" w:rsidRDefault="00DF345B" w:rsidP="00DF345B">
      <w:pPr>
        <w:pStyle w:val="ListParagraph"/>
        <w:numPr>
          <w:ilvl w:val="0"/>
          <w:numId w:val="11"/>
        </w:numPr>
        <w:spacing w:before="120" w:after="120" w:line="240" w:lineRule="auto"/>
        <w:jc w:val="both"/>
        <w:rPr>
          <w:rFonts w:cs="Tahoma"/>
          <w:noProof/>
          <w:sz w:val="24"/>
          <w:szCs w:val="24"/>
          <w:lang w:val="ro-RO"/>
        </w:rPr>
      </w:pPr>
      <w:r>
        <w:rPr>
          <w:rFonts w:cs="Tahoma"/>
          <w:noProof/>
          <w:sz w:val="24"/>
          <w:szCs w:val="24"/>
          <w:lang w:val="ro-RO"/>
        </w:rPr>
        <w:t>Elaborare</w:t>
      </w:r>
      <w:r w:rsidR="009653D2">
        <w:rPr>
          <w:rFonts w:cs="Tahoma"/>
          <w:noProof/>
          <w:sz w:val="24"/>
          <w:szCs w:val="24"/>
          <w:lang w:val="ro-RO"/>
        </w:rPr>
        <w:t xml:space="preserve"> </w:t>
      </w:r>
      <w:r>
        <w:rPr>
          <w:rFonts w:cs="Tahoma"/>
          <w:noProof/>
          <w:sz w:val="24"/>
          <w:szCs w:val="24"/>
          <w:lang w:val="ro-RO"/>
        </w:rPr>
        <w:t>plan</w:t>
      </w:r>
      <w:r w:rsidRPr="00DF345B">
        <w:rPr>
          <w:rFonts w:cs="Tahoma"/>
          <w:noProof/>
          <w:sz w:val="24"/>
          <w:szCs w:val="24"/>
          <w:lang w:val="ro-RO"/>
        </w:rPr>
        <w:t xml:space="preserve"> de management</w:t>
      </w:r>
      <w:r w:rsidR="009653D2">
        <w:rPr>
          <w:rFonts w:cs="Tahoma"/>
          <w:noProof/>
          <w:sz w:val="24"/>
          <w:szCs w:val="24"/>
          <w:lang w:val="ro-RO"/>
        </w:rPr>
        <w:t xml:space="preserve"> comun - 1</w:t>
      </w:r>
    </w:p>
    <w:p w:rsidR="009653D2" w:rsidRDefault="009653D2" w:rsidP="009653D2">
      <w:pPr>
        <w:pStyle w:val="ListParagraph"/>
        <w:numPr>
          <w:ilvl w:val="0"/>
          <w:numId w:val="11"/>
        </w:numPr>
        <w:spacing w:before="120" w:after="120" w:line="240" w:lineRule="auto"/>
        <w:jc w:val="both"/>
        <w:rPr>
          <w:rFonts w:cs="Tahoma"/>
          <w:noProof/>
          <w:sz w:val="24"/>
          <w:szCs w:val="24"/>
          <w:lang w:val="ro-RO"/>
        </w:rPr>
      </w:pPr>
      <w:r>
        <w:rPr>
          <w:rFonts w:cs="Tahoma"/>
          <w:noProof/>
          <w:sz w:val="24"/>
          <w:szCs w:val="24"/>
          <w:lang w:val="ro-RO"/>
        </w:rPr>
        <w:t xml:space="preserve">Seturi de măsuri și </w:t>
      </w:r>
      <w:r w:rsidRPr="009653D2">
        <w:rPr>
          <w:rFonts w:cs="Tahoma"/>
          <w:noProof/>
          <w:sz w:val="24"/>
          <w:szCs w:val="24"/>
          <w:lang w:val="ro-RO"/>
        </w:rPr>
        <w:t xml:space="preserve">planuri de acţiune aprobate </w:t>
      </w:r>
      <w:r>
        <w:rPr>
          <w:rFonts w:cs="Tahoma"/>
          <w:noProof/>
          <w:sz w:val="24"/>
          <w:szCs w:val="24"/>
          <w:lang w:val="ro-RO"/>
        </w:rPr>
        <w:t xml:space="preserve">aprobate </w:t>
      </w: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Descrierea activităților ce trebuie întreprinse pentru pregătirea proiectului, indicarea responsabililor și a surselor de finanțare posibile</w:t>
      </w:r>
    </w:p>
    <w:p w:rsidR="009653D2" w:rsidRPr="009C0F7D" w:rsidRDefault="009653D2" w:rsidP="009653D2">
      <w:pPr>
        <w:spacing w:before="120" w:after="120" w:line="240" w:lineRule="auto"/>
        <w:ind w:left="720"/>
        <w:contextualSpacing/>
        <w:jc w:val="both"/>
        <w:rPr>
          <w:rFonts w:cs="Tahoma"/>
          <w:noProof/>
          <w:sz w:val="24"/>
          <w:szCs w:val="24"/>
          <w:lang w:val="ro-RO"/>
        </w:rPr>
      </w:pPr>
      <w:r w:rsidRPr="009C0F7D">
        <w:rPr>
          <w:rFonts w:cs="Tahoma"/>
          <w:noProof/>
          <w:sz w:val="24"/>
          <w:szCs w:val="24"/>
          <w:lang w:val="ro-RO"/>
        </w:rPr>
        <w:t>Activități ce trebuie întreprinse pentru pregătirea proiectului:</w:t>
      </w:r>
    </w:p>
    <w:p w:rsidR="009653D2" w:rsidRDefault="009653D2" w:rsidP="009653D2">
      <w:pPr>
        <w:numPr>
          <w:ilvl w:val="0"/>
          <w:numId w:val="12"/>
        </w:numPr>
        <w:spacing w:before="120" w:after="120" w:line="240" w:lineRule="auto"/>
        <w:contextualSpacing/>
        <w:jc w:val="both"/>
        <w:rPr>
          <w:rFonts w:cs="Tahoma"/>
          <w:noProof/>
          <w:sz w:val="24"/>
          <w:szCs w:val="24"/>
          <w:lang w:val="ro-RO"/>
        </w:rPr>
      </w:pPr>
      <w:r w:rsidRPr="009C0F7D">
        <w:rPr>
          <w:rFonts w:cs="Tahoma"/>
          <w:noProof/>
          <w:sz w:val="24"/>
          <w:szCs w:val="24"/>
          <w:lang w:val="ro-RO"/>
        </w:rPr>
        <w:t xml:space="preserve">Identificarea </w:t>
      </w:r>
      <w:r>
        <w:rPr>
          <w:rFonts w:cs="Tahoma"/>
          <w:noProof/>
          <w:sz w:val="24"/>
          <w:szCs w:val="24"/>
          <w:lang w:val="ro-RO"/>
        </w:rPr>
        <w:t>situriilor Natura 2000 vizate de proiectul de investiții</w:t>
      </w:r>
    </w:p>
    <w:p w:rsidR="009653D2" w:rsidRPr="009C0F7D" w:rsidRDefault="009653D2" w:rsidP="009653D2">
      <w:pPr>
        <w:numPr>
          <w:ilvl w:val="0"/>
          <w:numId w:val="12"/>
        </w:numPr>
        <w:spacing w:before="120" w:after="120" w:line="240" w:lineRule="auto"/>
        <w:contextualSpacing/>
        <w:jc w:val="both"/>
        <w:rPr>
          <w:rFonts w:cs="Tahoma"/>
          <w:noProof/>
          <w:sz w:val="24"/>
          <w:szCs w:val="24"/>
          <w:lang w:val="ro-RO"/>
        </w:rPr>
      </w:pPr>
      <w:r w:rsidRPr="009C0F7D">
        <w:rPr>
          <w:rFonts w:cs="Tahoma"/>
          <w:noProof/>
          <w:sz w:val="24"/>
          <w:szCs w:val="24"/>
          <w:lang w:val="ro-RO"/>
        </w:rPr>
        <w:t>S</w:t>
      </w:r>
      <w:r>
        <w:rPr>
          <w:rFonts w:cs="Tahoma"/>
          <w:noProof/>
          <w:sz w:val="24"/>
          <w:szCs w:val="24"/>
          <w:lang w:val="ro-RO"/>
        </w:rPr>
        <w:t>tabilirea obiectelor proiectului</w:t>
      </w:r>
      <w:r w:rsidRPr="009C0F7D">
        <w:rPr>
          <w:rFonts w:cs="Tahoma"/>
          <w:noProof/>
          <w:sz w:val="24"/>
          <w:szCs w:val="24"/>
          <w:lang w:val="ro-RO"/>
        </w:rPr>
        <w:t xml:space="preserve"> de investiții</w:t>
      </w:r>
    </w:p>
    <w:p w:rsidR="009653D2" w:rsidRPr="009C0F7D" w:rsidRDefault="009653D2" w:rsidP="009653D2">
      <w:pPr>
        <w:numPr>
          <w:ilvl w:val="0"/>
          <w:numId w:val="12"/>
        </w:numPr>
        <w:spacing w:before="120" w:after="120" w:line="240" w:lineRule="auto"/>
        <w:contextualSpacing/>
        <w:jc w:val="both"/>
        <w:rPr>
          <w:rFonts w:cs="Tahoma"/>
          <w:noProof/>
          <w:sz w:val="24"/>
          <w:szCs w:val="24"/>
          <w:lang w:val="ro-RO"/>
        </w:rPr>
      </w:pPr>
      <w:r w:rsidRPr="009C0F7D">
        <w:rPr>
          <w:rFonts w:cs="Tahoma"/>
          <w:noProof/>
          <w:sz w:val="24"/>
          <w:szCs w:val="24"/>
          <w:lang w:val="ro-RO"/>
        </w:rPr>
        <w:t>Contractarea serviciilor de proiectare și consultanță (unde este cazul)</w:t>
      </w:r>
    </w:p>
    <w:p w:rsidR="009653D2" w:rsidRDefault="009653D2" w:rsidP="009653D2">
      <w:pPr>
        <w:numPr>
          <w:ilvl w:val="0"/>
          <w:numId w:val="12"/>
        </w:numPr>
        <w:contextualSpacing/>
        <w:jc w:val="both"/>
        <w:rPr>
          <w:rFonts w:cs="Tahoma"/>
          <w:noProof/>
          <w:sz w:val="24"/>
          <w:szCs w:val="24"/>
          <w:lang w:val="ro-RO"/>
        </w:rPr>
      </w:pPr>
      <w:r w:rsidRPr="009C0F7D">
        <w:rPr>
          <w:rFonts w:cs="Tahoma"/>
          <w:noProof/>
          <w:sz w:val="24"/>
          <w:szCs w:val="24"/>
          <w:lang w:val="ro-RO"/>
        </w:rPr>
        <w:t xml:space="preserve">Intocmirea tuturor studiilor și obținerea tuturor acordurilor/avizlor/autorizațiilor necesare proiectului de investiții </w:t>
      </w:r>
    </w:p>
    <w:p w:rsidR="009653D2" w:rsidRPr="009C0F7D" w:rsidRDefault="009653D2" w:rsidP="009653D2">
      <w:pPr>
        <w:numPr>
          <w:ilvl w:val="0"/>
          <w:numId w:val="12"/>
        </w:numPr>
        <w:contextualSpacing/>
        <w:jc w:val="both"/>
        <w:rPr>
          <w:rFonts w:cs="Tahoma"/>
          <w:noProof/>
          <w:sz w:val="24"/>
          <w:szCs w:val="24"/>
          <w:lang w:val="ro-RO"/>
        </w:rPr>
      </w:pPr>
      <w:r w:rsidRPr="009C0F7D">
        <w:rPr>
          <w:rFonts w:cs="Tahoma"/>
          <w:noProof/>
          <w:sz w:val="24"/>
          <w:szCs w:val="24"/>
          <w:lang w:val="ro-RO"/>
        </w:rPr>
        <w:t>Eloborarea</w:t>
      </w:r>
      <w:r>
        <w:rPr>
          <w:rFonts w:cs="Tahoma"/>
          <w:noProof/>
          <w:sz w:val="24"/>
          <w:szCs w:val="24"/>
          <w:lang w:val="ro-RO"/>
        </w:rPr>
        <w:t xml:space="preserve"> studiului de fezabilitate</w:t>
      </w:r>
    </w:p>
    <w:p w:rsidR="009653D2" w:rsidRPr="009C0F7D" w:rsidRDefault="009653D2" w:rsidP="009653D2">
      <w:pPr>
        <w:numPr>
          <w:ilvl w:val="0"/>
          <w:numId w:val="12"/>
        </w:numPr>
        <w:spacing w:before="120" w:after="120" w:line="240" w:lineRule="auto"/>
        <w:contextualSpacing/>
        <w:jc w:val="both"/>
        <w:rPr>
          <w:rFonts w:cs="Tahoma"/>
          <w:noProof/>
          <w:sz w:val="24"/>
          <w:szCs w:val="24"/>
          <w:lang w:val="ro-RO"/>
        </w:rPr>
      </w:pPr>
      <w:r w:rsidRPr="009C0F7D">
        <w:rPr>
          <w:rFonts w:cs="Tahoma"/>
          <w:noProof/>
          <w:sz w:val="24"/>
          <w:szCs w:val="24"/>
          <w:lang w:val="ro-RO"/>
        </w:rPr>
        <w:t xml:space="preserve">Eloborarea documenției proiectului conform </w:t>
      </w:r>
      <w:r>
        <w:rPr>
          <w:rFonts w:cs="Tahoma"/>
          <w:noProof/>
          <w:sz w:val="24"/>
          <w:szCs w:val="24"/>
          <w:lang w:val="ro-RO"/>
        </w:rPr>
        <w:t>Ghid Solicitant</w:t>
      </w:r>
    </w:p>
    <w:p w:rsidR="009653D2" w:rsidRDefault="009653D2" w:rsidP="000860C9">
      <w:pPr>
        <w:numPr>
          <w:ilvl w:val="0"/>
          <w:numId w:val="12"/>
        </w:numPr>
        <w:spacing w:before="120" w:after="120" w:line="240" w:lineRule="auto"/>
        <w:contextualSpacing/>
        <w:jc w:val="both"/>
        <w:rPr>
          <w:rFonts w:cs="Tahoma"/>
          <w:noProof/>
          <w:sz w:val="24"/>
          <w:szCs w:val="24"/>
          <w:lang w:val="ro-RO"/>
        </w:rPr>
      </w:pPr>
      <w:r w:rsidRPr="009653D2">
        <w:rPr>
          <w:rFonts w:cs="Tahoma"/>
          <w:noProof/>
          <w:sz w:val="24"/>
          <w:szCs w:val="24"/>
          <w:lang w:val="ro-RO"/>
        </w:rPr>
        <w:t xml:space="preserve">Depunerea documentației proiectui </w:t>
      </w:r>
      <w:r>
        <w:rPr>
          <w:rFonts w:cs="Tahoma"/>
          <w:noProof/>
          <w:sz w:val="24"/>
          <w:szCs w:val="24"/>
          <w:lang w:val="ro-RO"/>
        </w:rPr>
        <w:t>în cadrul sesiunii de depunere</w:t>
      </w:r>
    </w:p>
    <w:p w:rsidR="009653D2" w:rsidRPr="009653D2" w:rsidRDefault="009653D2" w:rsidP="000860C9">
      <w:pPr>
        <w:numPr>
          <w:ilvl w:val="0"/>
          <w:numId w:val="12"/>
        </w:numPr>
        <w:spacing w:before="120" w:after="120" w:line="240" w:lineRule="auto"/>
        <w:contextualSpacing/>
        <w:jc w:val="both"/>
        <w:rPr>
          <w:rFonts w:cs="Tahoma"/>
          <w:noProof/>
          <w:sz w:val="24"/>
          <w:szCs w:val="24"/>
          <w:lang w:val="ro-RO"/>
        </w:rPr>
      </w:pPr>
      <w:r w:rsidRPr="009653D2">
        <w:rPr>
          <w:rFonts w:cs="Tahoma"/>
          <w:noProof/>
          <w:sz w:val="24"/>
          <w:szCs w:val="24"/>
          <w:lang w:val="ro-RO"/>
        </w:rPr>
        <w:t xml:space="preserve">Implementarea proiectului de investiții </w:t>
      </w:r>
    </w:p>
    <w:p w:rsidR="009653D2" w:rsidRPr="00DD0CD9" w:rsidRDefault="009653D2" w:rsidP="00DD0CD9">
      <w:pPr>
        <w:pStyle w:val="ListParagraph"/>
        <w:spacing w:before="120" w:after="120" w:line="240" w:lineRule="auto"/>
        <w:jc w:val="both"/>
        <w:rPr>
          <w:rFonts w:cs="Tahoma"/>
          <w:i/>
          <w:noProof/>
          <w:color w:val="5B9BD5" w:themeColor="accent1"/>
          <w:sz w:val="24"/>
          <w:szCs w:val="24"/>
          <w:lang w:val="ro-RO"/>
        </w:rPr>
      </w:pPr>
    </w:p>
    <w:p w:rsidR="003B3FB8" w:rsidRP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Aspecte legale și administrative care trebuie reglementate pentru realizarea proiectului, inclusiv concordanța cu politicile UE și legislația națională. De asemenea, se vor preciza următoarele aspecte juridice:</w:t>
      </w: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Există litigii (drept de proprietate imobiliară, intelectuală, etc) care pot afecta realizarea proiectului</w:t>
      </w:r>
    </w:p>
    <w:p w:rsidR="009653D2" w:rsidRPr="003B3FB8" w:rsidRDefault="00527D85" w:rsidP="009653D2">
      <w:pPr>
        <w:spacing w:before="120" w:after="120" w:line="240" w:lineRule="auto"/>
        <w:ind w:left="1440"/>
        <w:jc w:val="both"/>
        <w:rPr>
          <w:rFonts w:cs="Tahoma"/>
          <w:noProof/>
          <w:sz w:val="24"/>
          <w:szCs w:val="24"/>
          <w:lang w:val="ro-RO"/>
        </w:rPr>
      </w:pPr>
      <w:r>
        <w:rPr>
          <w:rFonts w:cs="Tahoma"/>
          <w:noProof/>
          <w:sz w:val="24"/>
          <w:szCs w:val="24"/>
          <w:lang w:val="ro-RO"/>
        </w:rPr>
        <w:t>Nu există litigii în acest moment.</w:t>
      </w: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Situația juridică a imobilelor care vor fi incluse în realizarea proiectului (în cazul imobilelor existente situația juridică actuală și eventualele schimbări pe parcursul și după implementarea proiectului, iar în situația unor construcții noi, situația juridică propusă, inclusiv în cazul în care vor fi mai mulți beneficiari)</w:t>
      </w:r>
    </w:p>
    <w:p w:rsidR="00527D85" w:rsidRDefault="00527D85" w:rsidP="00527D85">
      <w:pPr>
        <w:spacing w:before="120" w:after="120" w:line="240" w:lineRule="auto"/>
        <w:ind w:left="1080"/>
        <w:jc w:val="both"/>
        <w:rPr>
          <w:rFonts w:cs="Tahoma"/>
          <w:noProof/>
          <w:sz w:val="24"/>
          <w:szCs w:val="24"/>
          <w:lang w:val="ro-RO"/>
        </w:rPr>
      </w:pPr>
      <w:r>
        <w:rPr>
          <w:rFonts w:cs="Tahoma"/>
          <w:noProof/>
          <w:sz w:val="24"/>
          <w:szCs w:val="24"/>
          <w:lang w:val="ro-RO"/>
        </w:rPr>
        <w:t>Situația juridică a imobilelor se va concretiza în urma realizării studiului de fezabilitate.</w:t>
      </w:r>
    </w:p>
    <w:p w:rsidR="00527D85" w:rsidRDefault="00527D85" w:rsidP="00527D85">
      <w:pPr>
        <w:spacing w:before="120" w:after="120" w:line="240" w:lineRule="auto"/>
        <w:jc w:val="both"/>
        <w:rPr>
          <w:rFonts w:cs="Tahoma"/>
          <w:noProof/>
          <w:sz w:val="24"/>
          <w:szCs w:val="24"/>
          <w:lang w:val="ro-RO"/>
        </w:rPr>
      </w:pP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Calendarul orientativ pentru implementarea proiectului, inclusiv pregătirea și monitorizarea ulterioară a proiectului</w:t>
      </w:r>
    </w:p>
    <w:p w:rsidR="00527D85" w:rsidRPr="00527D85" w:rsidRDefault="00527D85" w:rsidP="00527D85">
      <w:pPr>
        <w:pStyle w:val="ListParagraph"/>
        <w:spacing w:before="120" w:after="120" w:line="240" w:lineRule="auto"/>
        <w:jc w:val="both"/>
        <w:rPr>
          <w:rFonts w:cs="Tahoma"/>
          <w:noProof/>
          <w:sz w:val="24"/>
          <w:szCs w:val="24"/>
          <w:lang w:val="ro-RO"/>
        </w:rPr>
      </w:pPr>
      <w:r w:rsidRPr="00527D85">
        <w:rPr>
          <w:rFonts w:cs="Tahoma"/>
          <w:noProof/>
          <w:sz w:val="24"/>
          <w:szCs w:val="24"/>
          <w:lang w:val="ro-RO"/>
        </w:rPr>
        <w:t xml:space="preserve">În urma aprobării studiului de fezabilitate, proiectul poate fi implementat într-o perioadă de </w:t>
      </w:r>
      <w:r>
        <w:rPr>
          <w:rFonts w:cs="Tahoma"/>
          <w:noProof/>
          <w:sz w:val="24"/>
          <w:szCs w:val="24"/>
          <w:lang w:val="ro-RO"/>
        </w:rPr>
        <w:t>4</w:t>
      </w:r>
      <w:r w:rsidRPr="00527D85">
        <w:rPr>
          <w:rFonts w:cs="Tahoma"/>
          <w:noProof/>
          <w:sz w:val="24"/>
          <w:szCs w:val="24"/>
          <w:lang w:val="ro-RO"/>
        </w:rPr>
        <w:t>-5 ani.</w:t>
      </w: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 xml:space="preserve">Riscurile ce pot apărea pe parcursul proiectului, inclusiv efectele asupra mediului înconjurător dacă e cazul </w:t>
      </w:r>
    </w:p>
    <w:p w:rsidR="009653D2" w:rsidRDefault="009653D2" w:rsidP="009653D2">
      <w:pPr>
        <w:spacing w:before="120" w:after="120" w:line="240" w:lineRule="auto"/>
        <w:ind w:left="720"/>
        <w:jc w:val="both"/>
        <w:rPr>
          <w:rFonts w:cs="Tahoma"/>
          <w:b/>
          <w:noProof/>
          <w:sz w:val="24"/>
          <w:szCs w:val="24"/>
          <w:u w:val="single"/>
          <w:lang w:val="ro-RO"/>
        </w:rPr>
      </w:pPr>
      <w:r w:rsidRPr="0046038A">
        <w:rPr>
          <w:rFonts w:cs="Tahoma"/>
          <w:b/>
          <w:noProof/>
          <w:sz w:val="24"/>
          <w:szCs w:val="24"/>
          <w:u w:val="single"/>
          <w:lang w:val="ro-RO"/>
        </w:rPr>
        <w:t>Riscuri de natura financiară</w:t>
      </w:r>
    </w:p>
    <w:p w:rsidR="009653D2" w:rsidRDefault="009653D2" w:rsidP="009653D2">
      <w:pPr>
        <w:pStyle w:val="ListParagraph"/>
        <w:numPr>
          <w:ilvl w:val="0"/>
          <w:numId w:val="13"/>
        </w:numPr>
        <w:spacing w:before="120" w:after="120" w:line="240" w:lineRule="auto"/>
        <w:jc w:val="both"/>
        <w:rPr>
          <w:rFonts w:cs="Tahoma"/>
          <w:noProof/>
          <w:sz w:val="24"/>
          <w:szCs w:val="24"/>
          <w:lang w:val="ro-RO"/>
        </w:rPr>
      </w:pPr>
      <w:r w:rsidRPr="004D0D67">
        <w:rPr>
          <w:rFonts w:cs="Tahoma"/>
          <w:noProof/>
          <w:sz w:val="24"/>
          <w:szCs w:val="24"/>
          <w:lang w:val="ro-RO"/>
        </w:rPr>
        <w:t xml:space="preserve">apariția de cheltuieli </w:t>
      </w:r>
      <w:r>
        <w:rPr>
          <w:rFonts w:cs="Tahoma"/>
          <w:noProof/>
          <w:sz w:val="24"/>
          <w:szCs w:val="24"/>
          <w:lang w:val="ro-RO"/>
        </w:rPr>
        <w:t xml:space="preserve">neprevăzute </w:t>
      </w:r>
    </w:p>
    <w:p w:rsidR="009653D2" w:rsidRDefault="009653D2" w:rsidP="009653D2">
      <w:pPr>
        <w:pStyle w:val="ListParagraph"/>
        <w:numPr>
          <w:ilvl w:val="0"/>
          <w:numId w:val="13"/>
        </w:numPr>
        <w:spacing w:before="120" w:after="120" w:line="240" w:lineRule="auto"/>
        <w:jc w:val="both"/>
        <w:rPr>
          <w:rFonts w:cs="Tahoma"/>
          <w:noProof/>
          <w:sz w:val="24"/>
          <w:szCs w:val="24"/>
          <w:lang w:val="ro-RO"/>
        </w:rPr>
      </w:pPr>
      <w:r>
        <w:rPr>
          <w:rFonts w:cs="Tahoma"/>
          <w:noProof/>
          <w:sz w:val="24"/>
          <w:szCs w:val="24"/>
          <w:lang w:val="ro-RO"/>
        </w:rPr>
        <w:t>c</w:t>
      </w:r>
      <w:r w:rsidRPr="004D0D67">
        <w:rPr>
          <w:rFonts w:cs="Tahoma"/>
          <w:noProof/>
          <w:sz w:val="24"/>
          <w:szCs w:val="24"/>
          <w:lang w:val="ro-RO"/>
        </w:rPr>
        <w:t>reșterea nejustificată a prețurilor pentru achizitiile implicate în proiect</w:t>
      </w:r>
    </w:p>
    <w:p w:rsidR="009653D2" w:rsidRDefault="009653D2" w:rsidP="009653D2">
      <w:pPr>
        <w:spacing w:before="120" w:after="120" w:line="240" w:lineRule="auto"/>
        <w:ind w:left="720"/>
        <w:jc w:val="both"/>
        <w:rPr>
          <w:rFonts w:cs="Tahoma"/>
          <w:b/>
          <w:noProof/>
          <w:sz w:val="24"/>
          <w:szCs w:val="24"/>
          <w:u w:val="single"/>
          <w:lang w:val="ro-RO"/>
        </w:rPr>
      </w:pPr>
      <w:r>
        <w:rPr>
          <w:rFonts w:cs="Tahoma"/>
          <w:b/>
          <w:noProof/>
          <w:sz w:val="24"/>
          <w:szCs w:val="24"/>
          <w:u w:val="single"/>
          <w:lang w:val="ro-RO"/>
        </w:rPr>
        <w:t>R</w:t>
      </w:r>
      <w:r w:rsidRPr="004D0D67">
        <w:rPr>
          <w:rFonts w:cs="Tahoma"/>
          <w:b/>
          <w:noProof/>
          <w:sz w:val="24"/>
          <w:szCs w:val="24"/>
          <w:u w:val="single"/>
          <w:lang w:val="ro-RO"/>
        </w:rPr>
        <w:t xml:space="preserve">iscuri ce implica achizițiile publice </w:t>
      </w:r>
    </w:p>
    <w:p w:rsidR="009653D2" w:rsidRDefault="009653D2" w:rsidP="009653D2">
      <w:pPr>
        <w:pStyle w:val="ListParagraph"/>
        <w:numPr>
          <w:ilvl w:val="0"/>
          <w:numId w:val="13"/>
        </w:numPr>
        <w:spacing w:before="120" w:after="120" w:line="240" w:lineRule="auto"/>
        <w:jc w:val="both"/>
        <w:rPr>
          <w:rFonts w:cs="Tahoma"/>
          <w:noProof/>
          <w:sz w:val="24"/>
          <w:szCs w:val="24"/>
          <w:lang w:val="ro-RO"/>
        </w:rPr>
      </w:pPr>
      <w:r>
        <w:rPr>
          <w:rFonts w:cs="Tahoma"/>
          <w:noProof/>
          <w:sz w:val="24"/>
          <w:szCs w:val="24"/>
          <w:lang w:val="ro-RO"/>
        </w:rPr>
        <w:t xml:space="preserve">întârzierea proceduriilor de achiziții din cauza </w:t>
      </w:r>
      <w:r w:rsidRPr="004D0D67">
        <w:rPr>
          <w:rFonts w:cs="Tahoma"/>
          <w:noProof/>
          <w:sz w:val="24"/>
          <w:szCs w:val="24"/>
          <w:lang w:val="ro-RO"/>
        </w:rPr>
        <w:t>contestații</w:t>
      </w:r>
      <w:r>
        <w:rPr>
          <w:rFonts w:cs="Tahoma"/>
          <w:noProof/>
          <w:sz w:val="24"/>
          <w:szCs w:val="24"/>
          <w:lang w:val="ro-RO"/>
        </w:rPr>
        <w:t>lor formulate</w:t>
      </w:r>
      <w:r w:rsidRPr="004D0D67">
        <w:rPr>
          <w:rFonts w:cs="Tahoma"/>
          <w:noProof/>
          <w:sz w:val="24"/>
          <w:szCs w:val="24"/>
          <w:lang w:val="ro-RO"/>
        </w:rPr>
        <w:t xml:space="preserve"> de către operatorii economici participanți la procedura în urma transmiterii comunicărilor privind rezultatul procedurii</w:t>
      </w:r>
    </w:p>
    <w:p w:rsidR="009653D2" w:rsidRPr="004D0D67" w:rsidRDefault="009653D2" w:rsidP="009653D2">
      <w:pPr>
        <w:pStyle w:val="ListParagraph"/>
        <w:numPr>
          <w:ilvl w:val="0"/>
          <w:numId w:val="13"/>
        </w:numPr>
        <w:spacing w:before="120" w:after="120" w:line="240" w:lineRule="auto"/>
        <w:jc w:val="both"/>
        <w:rPr>
          <w:rFonts w:cs="Tahoma"/>
          <w:noProof/>
          <w:sz w:val="24"/>
          <w:szCs w:val="24"/>
          <w:lang w:val="ro-RO"/>
        </w:rPr>
      </w:pPr>
      <w:r>
        <w:rPr>
          <w:rFonts w:cs="Tahoma"/>
          <w:noProof/>
          <w:sz w:val="24"/>
          <w:szCs w:val="24"/>
          <w:lang w:val="ro-RO"/>
        </w:rPr>
        <w:t>î</w:t>
      </w:r>
      <w:r w:rsidRPr="00675CB3">
        <w:rPr>
          <w:rFonts w:cs="Tahoma"/>
          <w:noProof/>
          <w:sz w:val="24"/>
          <w:szCs w:val="24"/>
          <w:lang w:val="ro-RO"/>
        </w:rPr>
        <w:t>ntârzieri semnificative în semnarea contractelor de prestări servicii/ furnizare.</w:t>
      </w:r>
    </w:p>
    <w:p w:rsidR="009653D2" w:rsidRDefault="009653D2" w:rsidP="009653D2">
      <w:pPr>
        <w:spacing w:before="120" w:after="120" w:line="240" w:lineRule="auto"/>
        <w:ind w:left="720"/>
        <w:jc w:val="both"/>
        <w:rPr>
          <w:rFonts w:cs="Tahoma"/>
          <w:b/>
          <w:noProof/>
          <w:sz w:val="24"/>
          <w:szCs w:val="24"/>
          <w:u w:val="single"/>
          <w:lang w:val="ro-RO"/>
        </w:rPr>
      </w:pPr>
      <w:r>
        <w:rPr>
          <w:rFonts w:cs="Tahoma"/>
          <w:b/>
          <w:noProof/>
          <w:sz w:val="24"/>
          <w:szCs w:val="24"/>
          <w:u w:val="single"/>
          <w:lang w:val="ro-RO"/>
        </w:rPr>
        <w:t>Riscuri ce țin de personalul care asigură</w:t>
      </w:r>
      <w:r w:rsidRPr="00675CB3">
        <w:rPr>
          <w:rFonts w:cs="Tahoma"/>
          <w:b/>
          <w:noProof/>
          <w:sz w:val="24"/>
          <w:szCs w:val="24"/>
          <w:u w:val="single"/>
          <w:lang w:val="ro-RO"/>
        </w:rPr>
        <w:t xml:space="preserve"> managementul proiectului</w:t>
      </w:r>
    </w:p>
    <w:p w:rsidR="009653D2" w:rsidRDefault="009653D2" w:rsidP="009653D2">
      <w:pPr>
        <w:pStyle w:val="ListParagraph"/>
        <w:numPr>
          <w:ilvl w:val="0"/>
          <w:numId w:val="13"/>
        </w:numPr>
        <w:spacing w:before="120" w:after="120" w:line="240" w:lineRule="auto"/>
        <w:jc w:val="both"/>
        <w:rPr>
          <w:rFonts w:cs="Tahoma"/>
          <w:noProof/>
          <w:sz w:val="24"/>
          <w:szCs w:val="24"/>
          <w:lang w:val="ro-RO"/>
        </w:rPr>
      </w:pPr>
      <w:r>
        <w:rPr>
          <w:rFonts w:cs="Tahoma"/>
          <w:noProof/>
          <w:sz w:val="24"/>
          <w:szCs w:val="24"/>
          <w:lang w:val="ro-RO"/>
        </w:rPr>
        <w:t>l</w:t>
      </w:r>
      <w:r w:rsidRPr="00C71252">
        <w:rPr>
          <w:rFonts w:cs="Tahoma"/>
          <w:noProof/>
          <w:sz w:val="24"/>
          <w:szCs w:val="24"/>
          <w:lang w:val="ro-RO"/>
        </w:rPr>
        <w:t>ipsa de coordonare între părțile implicate în implementare proiectului</w:t>
      </w:r>
    </w:p>
    <w:p w:rsidR="009653D2" w:rsidRDefault="009653D2" w:rsidP="009653D2">
      <w:pPr>
        <w:pStyle w:val="ListParagraph"/>
        <w:numPr>
          <w:ilvl w:val="0"/>
          <w:numId w:val="13"/>
        </w:numPr>
        <w:spacing w:before="120" w:after="120" w:line="240" w:lineRule="auto"/>
        <w:jc w:val="both"/>
        <w:rPr>
          <w:rFonts w:cs="Tahoma"/>
          <w:noProof/>
          <w:sz w:val="24"/>
          <w:szCs w:val="24"/>
          <w:lang w:val="ro-RO"/>
        </w:rPr>
      </w:pPr>
      <w:r>
        <w:rPr>
          <w:rFonts w:cs="Tahoma"/>
          <w:noProof/>
          <w:sz w:val="24"/>
          <w:szCs w:val="24"/>
          <w:lang w:val="ro-RO"/>
        </w:rPr>
        <w:t>n</w:t>
      </w:r>
      <w:r w:rsidRPr="00C71252">
        <w:rPr>
          <w:rFonts w:cs="Tahoma"/>
          <w:noProof/>
          <w:sz w:val="24"/>
          <w:szCs w:val="24"/>
          <w:lang w:val="ro-RO"/>
        </w:rPr>
        <w:t>ecorelarea activităților în cadrul echipei proiectului</w:t>
      </w:r>
    </w:p>
    <w:p w:rsidR="009653D2" w:rsidRDefault="009653D2" w:rsidP="009653D2">
      <w:pPr>
        <w:spacing w:before="120" w:after="120" w:line="240" w:lineRule="auto"/>
        <w:ind w:left="720"/>
        <w:jc w:val="both"/>
        <w:rPr>
          <w:rFonts w:cs="Tahoma"/>
          <w:b/>
          <w:noProof/>
          <w:sz w:val="24"/>
          <w:szCs w:val="24"/>
          <w:u w:val="single"/>
          <w:lang w:val="ro-RO"/>
        </w:rPr>
      </w:pPr>
      <w:r>
        <w:rPr>
          <w:rFonts w:cs="Tahoma"/>
          <w:b/>
          <w:noProof/>
          <w:sz w:val="24"/>
          <w:szCs w:val="24"/>
          <w:u w:val="single"/>
          <w:lang w:val="ro-RO"/>
        </w:rPr>
        <w:t>R</w:t>
      </w:r>
      <w:r w:rsidRPr="00C71252">
        <w:rPr>
          <w:rFonts w:cs="Tahoma"/>
          <w:b/>
          <w:noProof/>
          <w:sz w:val="24"/>
          <w:szCs w:val="24"/>
          <w:u w:val="single"/>
          <w:lang w:val="ro-RO"/>
        </w:rPr>
        <w:t>iscuri aferente activităților proiectului</w:t>
      </w:r>
    </w:p>
    <w:p w:rsidR="001F79D9" w:rsidRDefault="001F79D9" w:rsidP="001F79D9">
      <w:pPr>
        <w:pStyle w:val="ListParagraph"/>
        <w:numPr>
          <w:ilvl w:val="0"/>
          <w:numId w:val="13"/>
        </w:numPr>
        <w:spacing w:before="120" w:after="120" w:line="240" w:lineRule="auto"/>
        <w:jc w:val="both"/>
        <w:rPr>
          <w:rFonts w:cs="Tahoma"/>
          <w:noProof/>
          <w:sz w:val="24"/>
          <w:szCs w:val="24"/>
          <w:lang w:val="ro-RO"/>
        </w:rPr>
      </w:pPr>
      <w:r w:rsidRPr="001F79D9">
        <w:rPr>
          <w:rFonts w:cs="Tahoma"/>
          <w:noProof/>
          <w:sz w:val="24"/>
          <w:szCs w:val="24"/>
          <w:lang w:val="ro-RO"/>
        </w:rPr>
        <w:t>întârzieri în aprobarea planului de management conform legislaţiei în vigoare</w:t>
      </w:r>
    </w:p>
    <w:p w:rsidR="009653D2" w:rsidRDefault="009653D2" w:rsidP="009653D2">
      <w:pPr>
        <w:pStyle w:val="ListParagraph"/>
        <w:numPr>
          <w:ilvl w:val="0"/>
          <w:numId w:val="13"/>
        </w:numPr>
        <w:spacing w:before="120" w:after="120" w:line="240" w:lineRule="auto"/>
        <w:jc w:val="both"/>
        <w:rPr>
          <w:rFonts w:cs="Tahoma"/>
          <w:noProof/>
          <w:sz w:val="24"/>
          <w:szCs w:val="24"/>
          <w:lang w:val="ro-RO"/>
        </w:rPr>
      </w:pPr>
      <w:r>
        <w:rPr>
          <w:rFonts w:cs="Tahoma"/>
          <w:noProof/>
          <w:sz w:val="24"/>
          <w:szCs w:val="24"/>
          <w:lang w:val="ro-RO"/>
        </w:rPr>
        <w:t>d</w:t>
      </w:r>
      <w:r w:rsidRPr="005977E8">
        <w:rPr>
          <w:rFonts w:cs="Tahoma"/>
          <w:noProof/>
          <w:sz w:val="24"/>
          <w:szCs w:val="24"/>
          <w:lang w:val="ro-RO"/>
        </w:rPr>
        <w:t>ecalarea demarării activităților proiectului, ca urmare a întârzierii procedurilor de contractare</w:t>
      </w:r>
    </w:p>
    <w:p w:rsidR="009653D2" w:rsidRDefault="009653D2" w:rsidP="009653D2">
      <w:pPr>
        <w:pStyle w:val="ListParagraph"/>
        <w:numPr>
          <w:ilvl w:val="0"/>
          <w:numId w:val="13"/>
        </w:numPr>
        <w:spacing w:before="120" w:after="120" w:line="240" w:lineRule="auto"/>
        <w:jc w:val="both"/>
        <w:rPr>
          <w:rFonts w:cs="Tahoma"/>
          <w:noProof/>
          <w:sz w:val="24"/>
          <w:szCs w:val="24"/>
          <w:lang w:val="ro-RO"/>
        </w:rPr>
      </w:pPr>
      <w:r>
        <w:rPr>
          <w:rFonts w:cs="Tahoma"/>
          <w:noProof/>
          <w:sz w:val="24"/>
          <w:szCs w:val="24"/>
          <w:lang w:val="ro-RO"/>
        </w:rPr>
        <w:t>n</w:t>
      </w:r>
      <w:r w:rsidRPr="005977E8">
        <w:rPr>
          <w:rFonts w:cs="Tahoma"/>
          <w:noProof/>
          <w:sz w:val="24"/>
          <w:szCs w:val="24"/>
          <w:lang w:val="ro-RO"/>
        </w:rPr>
        <w:t>eîncadrarea in termenele de realizare ale activităților propuse</w:t>
      </w:r>
    </w:p>
    <w:p w:rsidR="009653D2" w:rsidRPr="005977E8" w:rsidRDefault="009653D2" w:rsidP="009653D2">
      <w:pPr>
        <w:pStyle w:val="ListParagraph"/>
        <w:numPr>
          <w:ilvl w:val="0"/>
          <w:numId w:val="13"/>
        </w:numPr>
        <w:spacing w:before="120" w:after="120" w:line="240" w:lineRule="auto"/>
        <w:jc w:val="both"/>
        <w:rPr>
          <w:rFonts w:cs="Tahoma"/>
          <w:noProof/>
          <w:sz w:val="24"/>
          <w:szCs w:val="24"/>
          <w:lang w:val="ro-RO"/>
        </w:rPr>
      </w:pPr>
      <w:r>
        <w:rPr>
          <w:rFonts w:cs="Tahoma"/>
          <w:noProof/>
          <w:sz w:val="24"/>
          <w:szCs w:val="24"/>
          <w:lang w:val="ro-RO"/>
        </w:rPr>
        <w:t>s</w:t>
      </w:r>
      <w:r w:rsidRPr="005977E8">
        <w:rPr>
          <w:rFonts w:cs="Tahoma"/>
          <w:noProof/>
          <w:sz w:val="24"/>
          <w:szCs w:val="24"/>
          <w:lang w:val="ro-RO"/>
        </w:rPr>
        <w:t>chimbări legislative care pot aduce întârzieri in implementarea contractului</w:t>
      </w:r>
    </w:p>
    <w:p w:rsidR="00EC767B"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 xml:space="preserve">Sustenabilitatea proiectului </w:t>
      </w:r>
    </w:p>
    <w:p w:rsidR="00527D85" w:rsidRDefault="00527D85" w:rsidP="00527D85">
      <w:pPr>
        <w:spacing w:before="120" w:after="120" w:line="240" w:lineRule="auto"/>
        <w:ind w:left="720"/>
        <w:contextualSpacing/>
        <w:jc w:val="both"/>
        <w:rPr>
          <w:rFonts w:cs="Tahoma"/>
          <w:i/>
          <w:noProof/>
          <w:color w:val="5B9BD5" w:themeColor="accent1"/>
          <w:sz w:val="24"/>
          <w:szCs w:val="24"/>
          <w:lang w:val="ro-RO"/>
        </w:rPr>
      </w:pPr>
      <w:r w:rsidRPr="00777193">
        <w:rPr>
          <w:rFonts w:cs="Tahoma"/>
          <w:noProof/>
          <w:sz w:val="24"/>
          <w:szCs w:val="24"/>
          <w:lang w:val="ro-RO"/>
        </w:rPr>
        <w:lastRenderedPageBreak/>
        <w:t>Din punct de ved</w:t>
      </w:r>
      <w:r>
        <w:rPr>
          <w:rFonts w:cs="Tahoma"/>
          <w:noProof/>
          <w:sz w:val="24"/>
          <w:szCs w:val="24"/>
          <w:lang w:val="ro-RO"/>
        </w:rPr>
        <w:t>ere financiar, operarea investiț</w:t>
      </w:r>
      <w:r w:rsidRPr="00777193">
        <w:rPr>
          <w:rFonts w:cs="Tahoma"/>
          <w:noProof/>
          <w:sz w:val="24"/>
          <w:szCs w:val="24"/>
          <w:lang w:val="ro-RO"/>
        </w:rPr>
        <w:t>iei realizate presupune efectuarea</w:t>
      </w:r>
      <w:r>
        <w:rPr>
          <w:rFonts w:cs="Tahoma"/>
          <w:noProof/>
          <w:sz w:val="24"/>
          <w:szCs w:val="24"/>
          <w:lang w:val="ro-RO"/>
        </w:rPr>
        <w:t xml:space="preserve"> operațiunilor de întreținere și mentenanță a obiectivelor reabilitate în parametrii corespunză</w:t>
      </w:r>
      <w:r w:rsidRPr="00777193">
        <w:rPr>
          <w:rFonts w:cs="Tahoma"/>
          <w:noProof/>
          <w:sz w:val="24"/>
          <w:szCs w:val="24"/>
          <w:lang w:val="ro-RO"/>
        </w:rPr>
        <w:t>tori</w:t>
      </w:r>
      <w:r>
        <w:rPr>
          <w:rFonts w:cs="Tahoma"/>
          <w:noProof/>
          <w:sz w:val="24"/>
          <w:szCs w:val="24"/>
          <w:lang w:val="ro-RO"/>
        </w:rPr>
        <w:t xml:space="preserve"> de funcț</w:t>
      </w:r>
      <w:r w:rsidRPr="00777193">
        <w:rPr>
          <w:rFonts w:cs="Tahoma"/>
          <w:noProof/>
          <w:sz w:val="24"/>
          <w:szCs w:val="24"/>
          <w:lang w:val="ro-RO"/>
        </w:rPr>
        <w:t>ionare.</w:t>
      </w:r>
      <w:r>
        <w:rPr>
          <w:rFonts w:cs="Tahoma"/>
          <w:noProof/>
          <w:sz w:val="24"/>
          <w:szCs w:val="24"/>
          <w:lang w:val="ro-RO"/>
        </w:rPr>
        <w:t xml:space="preserve"> Lucrările de întreținere și reparații vor fi finanțate de </w:t>
      </w:r>
      <w:r w:rsidRPr="00F72181">
        <w:rPr>
          <w:rFonts w:cs="Tahoma"/>
          <w:noProof/>
          <w:sz w:val="24"/>
          <w:szCs w:val="24"/>
          <w:lang w:val="ro-RO"/>
        </w:rPr>
        <w:t>către administrator prin alocarea de sume din bugetul anual de venit</w:t>
      </w:r>
      <w:r>
        <w:rPr>
          <w:rFonts w:cs="Tahoma"/>
          <w:noProof/>
          <w:sz w:val="24"/>
          <w:szCs w:val="24"/>
          <w:lang w:val="ro-RO"/>
        </w:rPr>
        <w:t>uri și cheltuieli al instituției beneficiare.</w:t>
      </w:r>
    </w:p>
    <w:p w:rsidR="00F661EA" w:rsidRPr="00EC767B" w:rsidRDefault="00F661EA" w:rsidP="00EC767B">
      <w:pPr>
        <w:pStyle w:val="ListParagraph"/>
        <w:spacing w:before="120" w:after="120" w:line="240" w:lineRule="auto"/>
        <w:jc w:val="both"/>
        <w:rPr>
          <w:rFonts w:cs="Tahoma"/>
          <w:i/>
          <w:noProof/>
          <w:color w:val="5B9BD5" w:themeColor="accent1"/>
          <w:sz w:val="24"/>
          <w:szCs w:val="24"/>
          <w:lang w:val="ro-RO"/>
        </w:rPr>
      </w:pPr>
    </w:p>
    <w:p w:rsidR="00EC767B"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 xml:space="preserve">  Bugetul estimat al proiectului, inclusiv capitolele de cheltuieli preconizate </w:t>
      </w:r>
    </w:p>
    <w:p w:rsidR="00527D85" w:rsidRDefault="00527D85" w:rsidP="00527D85">
      <w:pPr>
        <w:spacing w:before="120" w:after="120" w:line="240" w:lineRule="auto"/>
        <w:ind w:left="720"/>
        <w:jc w:val="both"/>
        <w:rPr>
          <w:rFonts w:cs="Tahoma"/>
          <w:noProof/>
          <w:sz w:val="24"/>
          <w:szCs w:val="24"/>
          <w:lang w:val="ro-RO"/>
        </w:rPr>
      </w:pPr>
      <w:r>
        <w:rPr>
          <w:rFonts w:cs="Tahoma"/>
          <w:noProof/>
          <w:sz w:val="24"/>
          <w:szCs w:val="24"/>
          <w:lang w:val="ro-RO"/>
        </w:rPr>
        <w:t>Bugetul estimat al proiectului este de aproximativ 2,5 milioane de eur, însă valoarea se va concretiza odată cu elaborarea studi</w:t>
      </w:r>
      <w:r>
        <w:rPr>
          <w:rFonts w:cs="Tahoma"/>
          <w:noProof/>
          <w:sz w:val="24"/>
          <w:szCs w:val="24"/>
          <w:lang w:val="ro-RO"/>
        </w:rPr>
        <w:t>ilor de specialitate</w:t>
      </w:r>
      <w:bookmarkStart w:id="1" w:name="_GoBack"/>
      <w:bookmarkEnd w:id="1"/>
      <w:r>
        <w:rPr>
          <w:rFonts w:cs="Tahoma"/>
          <w:noProof/>
          <w:sz w:val="24"/>
          <w:szCs w:val="24"/>
          <w:lang w:val="ro-RO"/>
        </w:rPr>
        <w:t>.</w:t>
      </w:r>
    </w:p>
    <w:p w:rsidR="00B42717" w:rsidRDefault="00B42717" w:rsidP="00EC767B">
      <w:pPr>
        <w:pStyle w:val="ListParagraph"/>
        <w:spacing w:before="120" w:after="120" w:line="240" w:lineRule="auto"/>
        <w:jc w:val="both"/>
        <w:rPr>
          <w:rFonts w:cs="Tahoma"/>
          <w:noProof/>
          <w:sz w:val="24"/>
          <w:szCs w:val="24"/>
          <w:lang w:val="ro-RO"/>
        </w:rPr>
      </w:pPr>
    </w:p>
    <w:p w:rsidR="003040A4"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Sursele de finanțare (inclusiv sursele bugetare locale, credite), termene limită petru depunerea cererii de finanțare, nivelul contribuției proprii necesare, în cazul fondurilor nerambursabile</w:t>
      </w:r>
    </w:p>
    <w:p w:rsidR="002A6BE3" w:rsidRDefault="002A6BE3" w:rsidP="00B84D71">
      <w:pPr>
        <w:spacing w:before="120" w:after="120" w:line="240" w:lineRule="auto"/>
        <w:ind w:firstLine="360"/>
        <w:jc w:val="both"/>
        <w:rPr>
          <w:rFonts w:cs="Tahoma"/>
          <w:noProof/>
          <w:sz w:val="24"/>
          <w:szCs w:val="24"/>
          <w:lang w:val="ro-RO"/>
        </w:rPr>
      </w:pPr>
      <w:r w:rsidRPr="002A6BE3">
        <w:rPr>
          <w:rFonts w:cs="Tahoma"/>
          <w:b/>
          <w:noProof/>
          <w:sz w:val="24"/>
          <w:szCs w:val="24"/>
          <w:lang w:val="ro-RO"/>
        </w:rPr>
        <w:t>Program</w:t>
      </w:r>
      <w:r>
        <w:rPr>
          <w:rFonts w:cs="Tahoma"/>
          <w:noProof/>
          <w:sz w:val="24"/>
          <w:szCs w:val="24"/>
          <w:lang w:val="ro-RO"/>
        </w:rPr>
        <w:t xml:space="preserve"> - </w:t>
      </w:r>
      <w:r w:rsidRPr="002A6BE3">
        <w:rPr>
          <w:rFonts w:cs="Tahoma"/>
          <w:noProof/>
          <w:sz w:val="24"/>
          <w:szCs w:val="24"/>
          <w:lang w:val="ro-RO"/>
        </w:rPr>
        <w:t>Programul Operaţional Infrastructură Mare 2014-2020</w:t>
      </w:r>
    </w:p>
    <w:p w:rsidR="002A6BE3" w:rsidRDefault="002A6BE3" w:rsidP="00B84D71">
      <w:pPr>
        <w:spacing w:before="120" w:after="120" w:line="240" w:lineRule="auto"/>
        <w:ind w:left="360"/>
        <w:jc w:val="both"/>
        <w:rPr>
          <w:rFonts w:cs="Tahoma"/>
          <w:noProof/>
          <w:sz w:val="24"/>
          <w:szCs w:val="24"/>
          <w:lang w:val="ro-RO"/>
        </w:rPr>
      </w:pPr>
      <w:r w:rsidRPr="002A6BE3">
        <w:rPr>
          <w:rFonts w:cs="Tahoma"/>
          <w:b/>
          <w:noProof/>
          <w:sz w:val="24"/>
          <w:szCs w:val="24"/>
          <w:lang w:val="ro-RO"/>
        </w:rPr>
        <w:t>Axa Prioritară</w:t>
      </w:r>
      <w:r>
        <w:rPr>
          <w:rFonts w:cs="Tahoma"/>
          <w:noProof/>
          <w:sz w:val="24"/>
          <w:szCs w:val="24"/>
          <w:lang w:val="ro-RO"/>
        </w:rPr>
        <w:t xml:space="preserve"> - 4 </w:t>
      </w:r>
      <w:r w:rsidRPr="002A6BE3">
        <w:rPr>
          <w:rFonts w:cs="Tahoma"/>
          <w:noProof/>
          <w:sz w:val="24"/>
          <w:szCs w:val="24"/>
          <w:lang w:val="ro-RO"/>
        </w:rPr>
        <w:t>Protecţia mediului prin măsuri de conservare a biodiversităţii, monitorizarea calităţii aerului şi decontaminare a siturilor poluate istoric</w:t>
      </w:r>
    </w:p>
    <w:p w:rsidR="002A6BE3" w:rsidRDefault="002A6BE3" w:rsidP="00B84D71">
      <w:pPr>
        <w:spacing w:before="120" w:after="120" w:line="240" w:lineRule="auto"/>
        <w:ind w:left="360"/>
        <w:jc w:val="both"/>
        <w:rPr>
          <w:rFonts w:cs="Tahoma"/>
          <w:noProof/>
          <w:sz w:val="24"/>
          <w:szCs w:val="24"/>
          <w:lang w:val="ro-RO"/>
        </w:rPr>
      </w:pPr>
      <w:r w:rsidRPr="002A6BE3">
        <w:rPr>
          <w:rFonts w:cs="Tahoma"/>
          <w:b/>
          <w:noProof/>
          <w:sz w:val="24"/>
          <w:szCs w:val="24"/>
          <w:lang w:val="ro-RO"/>
        </w:rPr>
        <w:t>Obiectivului Specific</w:t>
      </w:r>
      <w:r w:rsidRPr="002A6BE3">
        <w:rPr>
          <w:rFonts w:cs="Tahoma"/>
          <w:noProof/>
          <w:sz w:val="24"/>
          <w:szCs w:val="24"/>
          <w:lang w:val="ro-RO"/>
        </w:rPr>
        <w:t xml:space="preserve"> </w:t>
      </w:r>
      <w:r>
        <w:rPr>
          <w:rFonts w:cs="Tahoma"/>
          <w:noProof/>
          <w:sz w:val="24"/>
          <w:szCs w:val="24"/>
          <w:lang w:val="ro-RO"/>
        </w:rPr>
        <w:t xml:space="preserve">- </w:t>
      </w:r>
      <w:r w:rsidRPr="002A6BE3">
        <w:rPr>
          <w:rFonts w:cs="Tahoma"/>
          <w:noProof/>
          <w:sz w:val="24"/>
          <w:szCs w:val="24"/>
          <w:lang w:val="ro-RO"/>
        </w:rPr>
        <w:t>(OS) 4.1 „Creşterea gradului de protecţie conservare a biodiversităţii prin măsuri de management adecvate şi refacerea ecosistemelor degradate”</w:t>
      </w:r>
    </w:p>
    <w:sectPr w:rsidR="002A6BE3" w:rsidSect="003B3FB8">
      <w:headerReference w:type="default" r:id="rId9"/>
      <w:footerReference w:type="default" r:id="rId10"/>
      <w:pgSz w:w="11909" w:h="16834" w:code="9"/>
      <w:pgMar w:top="2160"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6BB2" w:rsidRDefault="00506BB2" w:rsidP="008854DD">
      <w:pPr>
        <w:spacing w:after="0" w:line="240" w:lineRule="auto"/>
      </w:pPr>
      <w:r>
        <w:separator/>
      </w:r>
    </w:p>
  </w:endnote>
  <w:endnote w:type="continuationSeparator" w:id="0">
    <w:p w:rsidR="00506BB2" w:rsidRDefault="00506BB2" w:rsidP="00885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DD" w:rsidRPr="008854DD" w:rsidRDefault="008854DD" w:rsidP="002C0942">
    <w:pPr>
      <w:pStyle w:val="Footer"/>
      <w:ind w:left="1080" w:firstLine="4680"/>
      <w:jc w:val="right"/>
      <w:rPr>
        <w:lang w:val="ro-RO"/>
      </w:rPr>
    </w:pPr>
    <w:r>
      <w:rPr>
        <w:noProof/>
        <w:sz w:val="24"/>
        <w:szCs w:val="24"/>
      </w:rPr>
      <mc:AlternateContent>
        <mc:Choice Requires="wps">
          <w:drawing>
            <wp:anchor distT="0" distB="0" distL="114300" distR="114300" simplePos="0" relativeHeight="251663360" behindDoc="0" locked="0" layoutInCell="1" allowOverlap="1" wp14:anchorId="1A50083C" wp14:editId="0B58959B">
              <wp:simplePos x="0" y="0"/>
              <wp:positionH relativeFrom="column">
                <wp:posOffset>5069816</wp:posOffset>
              </wp:positionH>
              <wp:positionV relativeFrom="paragraph">
                <wp:posOffset>-85090</wp:posOffset>
              </wp:positionV>
              <wp:extent cx="1140922" cy="0"/>
              <wp:effectExtent l="0" t="0" r="21590" b="19050"/>
              <wp:wrapNone/>
              <wp:docPr id="56" name="Straight Connector 56"/>
              <wp:cNvGraphicFramePr/>
              <a:graphic xmlns:a="http://schemas.openxmlformats.org/drawingml/2006/main">
                <a:graphicData uri="http://schemas.microsoft.com/office/word/2010/wordprocessingShape">
                  <wps:wsp>
                    <wps:cNvCnPr/>
                    <wps:spPr>
                      <a:xfrm>
                        <a:off x="0" y="0"/>
                        <a:ext cx="1140922" cy="0"/>
                      </a:xfrm>
                      <a:prstGeom prst="line">
                        <a:avLst/>
                      </a:prstGeom>
                      <a:ln w="2540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6D8BE1" id="Straight Connector 5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9.2pt,-6.7pt" to="489.0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" strokecolor="#002060" strokeweight="2pt">
              <v:stroke joinstyle="miter"/>
            </v:line>
          </w:pict>
        </mc:Fallback>
      </mc:AlternateContent>
    </w:r>
    <w:r>
      <w:rPr>
        <w:lang w:val="ro-RO"/>
      </w:rPr>
      <w:t xml:space="preserve">pag. </w:t>
    </w:r>
    <w:r>
      <w:rPr>
        <w:lang w:val="ro-RO"/>
      </w:rPr>
      <w:fldChar w:fldCharType="begin"/>
    </w:r>
    <w:r>
      <w:rPr>
        <w:lang w:val="ro-RO"/>
      </w:rPr>
      <w:instrText xml:space="preserve"> PAGE   \* MERGEFORMAT </w:instrText>
    </w:r>
    <w:r>
      <w:rPr>
        <w:lang w:val="ro-RO"/>
      </w:rPr>
      <w:fldChar w:fldCharType="separate"/>
    </w:r>
    <w:r w:rsidR="00527D85">
      <w:rPr>
        <w:noProof/>
        <w:lang w:val="ro-RO"/>
      </w:rPr>
      <w:t>7</w:t>
    </w:r>
    <w:r>
      <w:rPr>
        <w:lang w:val="ro-RO"/>
      </w:rPr>
      <w:fldChar w:fldCharType="end"/>
    </w:r>
    <w:r>
      <w:rPr>
        <w:lang w:val="ro-RO"/>
      </w:rPr>
      <w:t xml:space="preserve"> din </w:t>
    </w:r>
    <w:r>
      <w:rPr>
        <w:lang w:val="ro-RO"/>
      </w:rPr>
      <w:fldChar w:fldCharType="begin"/>
    </w:r>
    <w:r>
      <w:rPr>
        <w:lang w:val="ro-RO"/>
      </w:rPr>
      <w:instrText xml:space="preserve"> NUMPAGES   \* MERGEFORMAT </w:instrText>
    </w:r>
    <w:r>
      <w:rPr>
        <w:lang w:val="ro-RO"/>
      </w:rPr>
      <w:fldChar w:fldCharType="separate"/>
    </w:r>
    <w:r w:rsidR="00527D85">
      <w:rPr>
        <w:noProof/>
        <w:lang w:val="ro-RO"/>
      </w:rPr>
      <w:t>7</w:t>
    </w:r>
    <w:r>
      <w:rPr>
        <w:lang w:val="ro-R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6BB2" w:rsidRDefault="00506BB2" w:rsidP="008854DD">
      <w:pPr>
        <w:spacing w:after="0" w:line="240" w:lineRule="auto"/>
      </w:pPr>
      <w:r>
        <w:separator/>
      </w:r>
    </w:p>
  </w:footnote>
  <w:footnote w:type="continuationSeparator" w:id="0">
    <w:p w:rsidR="00506BB2" w:rsidRDefault="00506BB2" w:rsidP="00885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DD" w:rsidRPr="008854DD" w:rsidRDefault="002C0942" w:rsidP="002C0942">
    <w:pPr>
      <w:pStyle w:val="Header"/>
      <w:pBdr>
        <w:bottom w:val="single" w:sz="4" w:space="1" w:color="auto"/>
      </w:pBdr>
      <w:jc w:val="center"/>
      <w:rPr>
        <w:b/>
        <w:noProof/>
        <w:color w:val="1F3864" w:themeColor="accent5" w:themeShade="80"/>
        <w:sz w:val="24"/>
        <w:szCs w:val="24"/>
        <w:lang w:val="ro-RO"/>
      </w:rPr>
    </w:pPr>
    <w:r w:rsidRPr="008854DD">
      <w:rPr>
        <w:noProof/>
        <w:color w:val="1F3864" w:themeColor="accent5" w:themeShade="80"/>
        <w:sz w:val="24"/>
        <w:szCs w:val="24"/>
      </w:rPr>
      <w:drawing>
        <wp:anchor distT="0" distB="0" distL="114300" distR="114300" simplePos="0" relativeHeight="251658240" behindDoc="0" locked="0" layoutInCell="1" allowOverlap="1" wp14:anchorId="204B61C5" wp14:editId="06F27466">
          <wp:simplePos x="0" y="0"/>
          <wp:positionH relativeFrom="column">
            <wp:posOffset>-13970</wp:posOffset>
          </wp:positionH>
          <wp:positionV relativeFrom="paragraph">
            <wp:posOffset>-162733</wp:posOffset>
          </wp:positionV>
          <wp:extent cx="1013460" cy="864870"/>
          <wp:effectExtent l="0" t="0" r="0" b="0"/>
          <wp:wrapThrough wrapText="bothSides">
            <wp:wrapPolygon edited="0">
              <wp:start x="0" y="0"/>
              <wp:lineTo x="0" y="20934"/>
              <wp:lineTo x="21113" y="20934"/>
              <wp:lineTo x="21113" y="0"/>
              <wp:lineTo x="0" y="0"/>
            </wp:wrapPolygon>
          </wp:wrapThrough>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3460" cy="8648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854DD">
      <w:rPr>
        <w:noProof/>
        <w:sz w:val="24"/>
        <w:szCs w:val="24"/>
      </w:rPr>
      <w:drawing>
        <wp:anchor distT="0" distB="0" distL="114300" distR="114300" simplePos="0" relativeHeight="251660288" behindDoc="1" locked="0" layoutInCell="1" allowOverlap="1" wp14:anchorId="1E681884" wp14:editId="1A8140EB">
          <wp:simplePos x="0" y="0"/>
          <wp:positionH relativeFrom="column">
            <wp:posOffset>4634230</wp:posOffset>
          </wp:positionH>
          <wp:positionV relativeFrom="paragraph">
            <wp:posOffset>502285</wp:posOffset>
          </wp:positionV>
          <wp:extent cx="1578610" cy="411480"/>
          <wp:effectExtent l="0" t="0" r="2540" b="7620"/>
          <wp:wrapTight wrapText="bothSides">
            <wp:wrapPolygon edited="0">
              <wp:start x="0" y="0"/>
              <wp:lineTo x="0" y="21000"/>
              <wp:lineTo x="21374" y="21000"/>
              <wp:lineTo x="21374" y="0"/>
              <wp:lineTo x="0" y="0"/>
            </wp:wrapPolygon>
          </wp:wrapTight>
          <wp:docPr id="58" name="Picture 58" descr="Szine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Szines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8610" cy="4114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854DD">
      <w:rPr>
        <w:noProof/>
        <w:sz w:val="24"/>
        <w:szCs w:val="24"/>
      </w:rPr>
      <w:drawing>
        <wp:anchor distT="0" distB="0" distL="114300" distR="114300" simplePos="0" relativeHeight="251659264" behindDoc="1" locked="0" layoutInCell="1" allowOverlap="1" wp14:anchorId="6BA43D5A" wp14:editId="16D29890">
          <wp:simplePos x="0" y="0"/>
          <wp:positionH relativeFrom="column">
            <wp:posOffset>2992120</wp:posOffset>
          </wp:positionH>
          <wp:positionV relativeFrom="paragraph">
            <wp:posOffset>537845</wp:posOffset>
          </wp:positionV>
          <wp:extent cx="1295400" cy="314325"/>
          <wp:effectExtent l="0" t="0" r="0" b="9525"/>
          <wp:wrapTight wrapText="bothSides">
            <wp:wrapPolygon edited="0">
              <wp:start x="0" y="0"/>
              <wp:lineTo x="0" y="19636"/>
              <wp:lineTo x="19376" y="20945"/>
              <wp:lineTo x="21282" y="20945"/>
              <wp:lineTo x="21282" y="2618"/>
              <wp:lineTo x="18741" y="0"/>
              <wp:lineTo x="0" y="0"/>
            </wp:wrapPolygon>
          </wp:wrapTight>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295400" cy="314325"/>
                  </a:xfrm>
                  <a:prstGeom prst="rect">
                    <a:avLst/>
                  </a:prstGeom>
                  <a:noFill/>
                  <a:ln>
                    <a:noFill/>
                  </a:ln>
                </pic:spPr>
              </pic:pic>
            </a:graphicData>
          </a:graphic>
          <wp14:sizeRelH relativeFrom="page">
            <wp14:pctWidth>0</wp14:pctWidth>
          </wp14:sizeRelH>
          <wp14:sizeRelV relativeFrom="page">
            <wp14:pctHeight>0</wp14:pctHeight>
          </wp14:sizeRelV>
        </wp:anchor>
      </w:drawing>
    </w:r>
    <w:r w:rsidR="008854DD" w:rsidRPr="008854DD">
      <w:rPr>
        <w:b/>
        <w:noProof/>
        <w:color w:val="1F3864" w:themeColor="accent5" w:themeShade="80"/>
        <w:sz w:val="24"/>
        <w:szCs w:val="24"/>
        <w:lang w:val="ro-RO"/>
      </w:rPr>
      <w:t>”</w:t>
    </w:r>
    <w:r>
      <w:rPr>
        <w:b/>
        <w:noProof/>
        <w:color w:val="1F3864" w:themeColor="accent5" w:themeShade="80"/>
        <w:sz w:val="24"/>
        <w:szCs w:val="24"/>
        <w:lang w:val="ro-RO"/>
      </w:rPr>
      <w:t xml:space="preserve">Servicii de realizare a unui portofoliu de proiecte de dezvoltare la nivelul județului </w:t>
    </w:r>
    <w:r w:rsidR="008854DD" w:rsidRPr="008854DD">
      <w:rPr>
        <w:b/>
        <w:noProof/>
        <w:color w:val="1F3864" w:themeColor="accent5" w:themeShade="80"/>
        <w:sz w:val="24"/>
        <w:szCs w:val="24"/>
        <w:lang w:val="ro-RO"/>
      </w:rPr>
      <w:t xml:space="preserve"> Harghita”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8535F"/>
    <w:multiLevelType w:val="hybridMultilevel"/>
    <w:tmpl w:val="A92685BA"/>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5152E06"/>
    <w:multiLevelType w:val="hybridMultilevel"/>
    <w:tmpl w:val="D556F0C4"/>
    <w:lvl w:ilvl="0" w:tplc="E786C75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 w15:restartNumberingAfterBreak="0">
    <w:nsid w:val="0AC25A45"/>
    <w:multiLevelType w:val="hybridMultilevel"/>
    <w:tmpl w:val="9F82D71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 w15:restartNumberingAfterBreak="0">
    <w:nsid w:val="103C7AB5"/>
    <w:multiLevelType w:val="hybridMultilevel"/>
    <w:tmpl w:val="AD2AA0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4995E40"/>
    <w:multiLevelType w:val="multilevel"/>
    <w:tmpl w:val="30B29AE8"/>
    <w:lvl w:ilvl="0">
      <w:start w:val="1"/>
      <w:numFmt w:val="decimal"/>
      <w:lvlText w:val="%1."/>
      <w:lvlJc w:val="left"/>
      <w:pPr>
        <w:ind w:left="360" w:hanging="360"/>
      </w:pPr>
      <w:rPr>
        <w:rFonts w:hint="default"/>
      </w:rPr>
    </w:lvl>
    <w:lvl w:ilvl="1">
      <w:start w:val="1"/>
      <w:numFmt w:val="decimal"/>
      <w:isLgl/>
      <w:lvlText w:val="%1.%2"/>
      <w:lvlJc w:val="left"/>
      <w:pPr>
        <w:ind w:left="384" w:hanging="38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7931FDA"/>
    <w:multiLevelType w:val="hybridMultilevel"/>
    <w:tmpl w:val="5A8289E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 w15:restartNumberingAfterBreak="0">
    <w:nsid w:val="1F583BB0"/>
    <w:multiLevelType w:val="hybridMultilevel"/>
    <w:tmpl w:val="0214096A"/>
    <w:lvl w:ilvl="0" w:tplc="04180005">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15:restartNumberingAfterBreak="0">
    <w:nsid w:val="2A1D4A65"/>
    <w:multiLevelType w:val="hybridMultilevel"/>
    <w:tmpl w:val="7FF2C6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B9C47E9"/>
    <w:multiLevelType w:val="hybridMultilevel"/>
    <w:tmpl w:val="0F5A6EB4"/>
    <w:lvl w:ilvl="0" w:tplc="04180003">
      <w:start w:val="1"/>
      <w:numFmt w:val="bullet"/>
      <w:lvlText w:val="o"/>
      <w:lvlJc w:val="left"/>
      <w:pPr>
        <w:ind w:left="1440" w:hanging="360"/>
      </w:pPr>
      <w:rPr>
        <w:rFonts w:ascii="Courier New" w:hAnsi="Courier New" w:cs="Courier New"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9" w15:restartNumberingAfterBreak="0">
    <w:nsid w:val="40511EE2"/>
    <w:multiLevelType w:val="hybridMultilevel"/>
    <w:tmpl w:val="C7CEE568"/>
    <w:lvl w:ilvl="0" w:tplc="876CCCBC">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0" w15:restartNumberingAfterBreak="0">
    <w:nsid w:val="427F33D9"/>
    <w:multiLevelType w:val="hybridMultilevel"/>
    <w:tmpl w:val="6EE6D4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216940"/>
    <w:multiLevelType w:val="hybridMultilevel"/>
    <w:tmpl w:val="0C0C862E"/>
    <w:lvl w:ilvl="0" w:tplc="04180005">
      <w:start w:val="1"/>
      <w:numFmt w:val="bullet"/>
      <w:lvlText w:val=""/>
      <w:lvlJc w:val="left"/>
      <w:pPr>
        <w:ind w:left="2160" w:hanging="360"/>
      </w:pPr>
      <w:rPr>
        <w:rFonts w:ascii="Wingdings" w:hAnsi="Wingdings"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12" w15:restartNumberingAfterBreak="0">
    <w:nsid w:val="503B1F67"/>
    <w:multiLevelType w:val="hybridMultilevel"/>
    <w:tmpl w:val="CDE42A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2902D3A"/>
    <w:multiLevelType w:val="hybridMultilevel"/>
    <w:tmpl w:val="6A20DDBE"/>
    <w:lvl w:ilvl="0" w:tplc="04180003">
      <w:start w:val="1"/>
      <w:numFmt w:val="bullet"/>
      <w:lvlText w:val="o"/>
      <w:lvlJc w:val="left"/>
      <w:pPr>
        <w:ind w:left="1080" w:hanging="360"/>
      </w:pPr>
      <w:rPr>
        <w:rFonts w:ascii="Courier New" w:hAnsi="Courier New" w:cs="Courier New"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 w15:restartNumberingAfterBreak="0">
    <w:nsid w:val="56374D1D"/>
    <w:multiLevelType w:val="hybridMultilevel"/>
    <w:tmpl w:val="20EA14AA"/>
    <w:lvl w:ilvl="0" w:tplc="0958F034">
      <w:start w:val="8"/>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C717BD8"/>
    <w:multiLevelType w:val="hybridMultilevel"/>
    <w:tmpl w:val="DD685FA8"/>
    <w:lvl w:ilvl="0" w:tplc="0418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15:restartNumberingAfterBreak="0">
    <w:nsid w:val="71F50F4F"/>
    <w:multiLevelType w:val="hybridMultilevel"/>
    <w:tmpl w:val="DA86F09E"/>
    <w:lvl w:ilvl="0" w:tplc="0418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7" w15:restartNumberingAfterBreak="0">
    <w:nsid w:val="7634795F"/>
    <w:multiLevelType w:val="hybridMultilevel"/>
    <w:tmpl w:val="718439DC"/>
    <w:lvl w:ilvl="0" w:tplc="06DEE2D4">
      <w:start w:val="1"/>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7B40DF2"/>
    <w:multiLevelType w:val="hybridMultilevel"/>
    <w:tmpl w:val="2EF013D8"/>
    <w:lvl w:ilvl="0" w:tplc="0409000F">
      <w:start w:val="1"/>
      <w:numFmt w:val="decimal"/>
      <w:lvlText w:val="%1."/>
      <w:lvlJc w:val="left"/>
      <w:pPr>
        <w:ind w:left="720" w:hanging="360"/>
      </w:pPr>
      <w:rPr>
        <w:rFonts w:hint="default"/>
      </w:rPr>
    </w:lvl>
    <w:lvl w:ilvl="1" w:tplc="8CC04470">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DF0A4A"/>
    <w:multiLevelType w:val="hybridMultilevel"/>
    <w:tmpl w:val="2AC64BEA"/>
    <w:lvl w:ilvl="0" w:tplc="04180003">
      <w:start w:val="1"/>
      <w:numFmt w:val="bullet"/>
      <w:lvlText w:val="o"/>
      <w:lvlJc w:val="left"/>
      <w:pPr>
        <w:ind w:left="1080" w:hanging="360"/>
      </w:pPr>
      <w:rPr>
        <w:rFonts w:ascii="Courier New" w:hAnsi="Courier New" w:cs="Courier New"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10"/>
  </w:num>
  <w:num w:numId="2">
    <w:abstractNumId w:val="17"/>
  </w:num>
  <w:num w:numId="3">
    <w:abstractNumId w:val="4"/>
  </w:num>
  <w:num w:numId="4">
    <w:abstractNumId w:val="14"/>
  </w:num>
  <w:num w:numId="5">
    <w:abstractNumId w:val="7"/>
  </w:num>
  <w:num w:numId="6">
    <w:abstractNumId w:val="3"/>
  </w:num>
  <w:num w:numId="7">
    <w:abstractNumId w:val="18"/>
  </w:num>
  <w:num w:numId="8">
    <w:abstractNumId w:val="2"/>
  </w:num>
  <w:num w:numId="9">
    <w:abstractNumId w:val="6"/>
  </w:num>
  <w:num w:numId="10">
    <w:abstractNumId w:val="11"/>
  </w:num>
  <w:num w:numId="11">
    <w:abstractNumId w:val="9"/>
  </w:num>
  <w:num w:numId="12">
    <w:abstractNumId w:val="1"/>
  </w:num>
  <w:num w:numId="13">
    <w:abstractNumId w:val="5"/>
  </w:num>
  <w:num w:numId="14">
    <w:abstractNumId w:val="0"/>
  </w:num>
  <w:num w:numId="15">
    <w:abstractNumId w:val="8"/>
  </w:num>
  <w:num w:numId="16">
    <w:abstractNumId w:val="15"/>
  </w:num>
  <w:num w:numId="17">
    <w:abstractNumId w:val="13"/>
  </w:num>
  <w:num w:numId="18">
    <w:abstractNumId w:val="19"/>
  </w:num>
  <w:num w:numId="19">
    <w:abstractNumId w:val="16"/>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DE9"/>
    <w:rsid w:val="00077C39"/>
    <w:rsid w:val="000B6065"/>
    <w:rsid w:val="000F0978"/>
    <w:rsid w:val="00101FE9"/>
    <w:rsid w:val="001838C4"/>
    <w:rsid w:val="00191141"/>
    <w:rsid w:val="001E52C5"/>
    <w:rsid w:val="001F79D9"/>
    <w:rsid w:val="0025398C"/>
    <w:rsid w:val="002A4B8E"/>
    <w:rsid w:val="002A6BE3"/>
    <w:rsid w:val="002B4F93"/>
    <w:rsid w:val="002C0942"/>
    <w:rsid w:val="002C63D3"/>
    <w:rsid w:val="002C7837"/>
    <w:rsid w:val="002E2977"/>
    <w:rsid w:val="003040A4"/>
    <w:rsid w:val="003315AB"/>
    <w:rsid w:val="00367AB6"/>
    <w:rsid w:val="00380538"/>
    <w:rsid w:val="003909EF"/>
    <w:rsid w:val="00395482"/>
    <w:rsid w:val="003B22CF"/>
    <w:rsid w:val="003B3FB8"/>
    <w:rsid w:val="003C4DB9"/>
    <w:rsid w:val="003E0D1E"/>
    <w:rsid w:val="003E2593"/>
    <w:rsid w:val="00401F31"/>
    <w:rsid w:val="00416813"/>
    <w:rsid w:val="00435095"/>
    <w:rsid w:val="00442992"/>
    <w:rsid w:val="00473AD5"/>
    <w:rsid w:val="00506BB2"/>
    <w:rsid w:val="00527D85"/>
    <w:rsid w:val="005367C4"/>
    <w:rsid w:val="00566CE6"/>
    <w:rsid w:val="005745D4"/>
    <w:rsid w:val="005C0D2C"/>
    <w:rsid w:val="005C7A42"/>
    <w:rsid w:val="00644447"/>
    <w:rsid w:val="006468D8"/>
    <w:rsid w:val="006F4DB5"/>
    <w:rsid w:val="00721C97"/>
    <w:rsid w:val="00751943"/>
    <w:rsid w:val="0075365C"/>
    <w:rsid w:val="00753F4F"/>
    <w:rsid w:val="00757ED1"/>
    <w:rsid w:val="0078265D"/>
    <w:rsid w:val="007B0700"/>
    <w:rsid w:val="007C16FE"/>
    <w:rsid w:val="007C4304"/>
    <w:rsid w:val="007C4FB2"/>
    <w:rsid w:val="00807DB9"/>
    <w:rsid w:val="0082727B"/>
    <w:rsid w:val="00857269"/>
    <w:rsid w:val="0088427C"/>
    <w:rsid w:val="008854DD"/>
    <w:rsid w:val="008A4673"/>
    <w:rsid w:val="0096520B"/>
    <w:rsid w:val="009653D2"/>
    <w:rsid w:val="00980812"/>
    <w:rsid w:val="009E1947"/>
    <w:rsid w:val="009F7ADA"/>
    <w:rsid w:val="00A55CD8"/>
    <w:rsid w:val="00A55EFD"/>
    <w:rsid w:val="00AA4FBE"/>
    <w:rsid w:val="00AB3508"/>
    <w:rsid w:val="00AD22B8"/>
    <w:rsid w:val="00AF3E5A"/>
    <w:rsid w:val="00B03F13"/>
    <w:rsid w:val="00B17C44"/>
    <w:rsid w:val="00B40710"/>
    <w:rsid w:val="00B40B1F"/>
    <w:rsid w:val="00B42717"/>
    <w:rsid w:val="00B63F68"/>
    <w:rsid w:val="00B65DE9"/>
    <w:rsid w:val="00B84BC7"/>
    <w:rsid w:val="00B84D71"/>
    <w:rsid w:val="00B956E0"/>
    <w:rsid w:val="00BD5EF9"/>
    <w:rsid w:val="00BE2700"/>
    <w:rsid w:val="00C12BDF"/>
    <w:rsid w:val="00C41006"/>
    <w:rsid w:val="00C45AA7"/>
    <w:rsid w:val="00C508C7"/>
    <w:rsid w:val="00CB59DD"/>
    <w:rsid w:val="00D00B1B"/>
    <w:rsid w:val="00D219BF"/>
    <w:rsid w:val="00D272E6"/>
    <w:rsid w:val="00D27F7C"/>
    <w:rsid w:val="00D350B5"/>
    <w:rsid w:val="00D41E8A"/>
    <w:rsid w:val="00D46E74"/>
    <w:rsid w:val="00D807AE"/>
    <w:rsid w:val="00DD0CD9"/>
    <w:rsid w:val="00DE53AE"/>
    <w:rsid w:val="00DF201A"/>
    <w:rsid w:val="00DF345B"/>
    <w:rsid w:val="00E4005F"/>
    <w:rsid w:val="00E75A4B"/>
    <w:rsid w:val="00E81CBE"/>
    <w:rsid w:val="00E84FB8"/>
    <w:rsid w:val="00E91A09"/>
    <w:rsid w:val="00E91EF4"/>
    <w:rsid w:val="00EA2F47"/>
    <w:rsid w:val="00EB3598"/>
    <w:rsid w:val="00EC666E"/>
    <w:rsid w:val="00EC767B"/>
    <w:rsid w:val="00EE2936"/>
    <w:rsid w:val="00EE5F00"/>
    <w:rsid w:val="00F01D83"/>
    <w:rsid w:val="00F16CFE"/>
    <w:rsid w:val="00F464F6"/>
    <w:rsid w:val="00F661EA"/>
    <w:rsid w:val="00FB1819"/>
    <w:rsid w:val="00FB2051"/>
    <w:rsid w:val="00FE19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5FBCCF4"/>
  <w15:docId w15:val="{9D2EB6B8-6A54-4E74-9888-DEFCAE01F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807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807A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51943"/>
    <w:pPr>
      <w:ind w:left="720"/>
      <w:contextualSpacing/>
    </w:pPr>
  </w:style>
  <w:style w:type="paragraph" w:styleId="Header">
    <w:name w:val="header"/>
    <w:basedOn w:val="Normal"/>
    <w:link w:val="HeaderChar"/>
    <w:uiPriority w:val="99"/>
    <w:unhideWhenUsed/>
    <w:rsid w:val="008854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54DD"/>
  </w:style>
  <w:style w:type="paragraph" w:styleId="Footer">
    <w:name w:val="footer"/>
    <w:basedOn w:val="Normal"/>
    <w:link w:val="FooterChar"/>
    <w:uiPriority w:val="99"/>
    <w:unhideWhenUsed/>
    <w:rsid w:val="008854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54DD"/>
  </w:style>
  <w:style w:type="character" w:customStyle="1" w:styleId="Heading1Char">
    <w:name w:val="Heading 1 Char"/>
    <w:basedOn w:val="DefaultParagraphFont"/>
    <w:link w:val="Heading1"/>
    <w:uiPriority w:val="9"/>
    <w:rsid w:val="00D807A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807AE"/>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E81CBE"/>
    <w:pPr>
      <w:outlineLvl w:val="9"/>
    </w:pPr>
  </w:style>
  <w:style w:type="paragraph" w:styleId="TOC1">
    <w:name w:val="toc 1"/>
    <w:basedOn w:val="Normal"/>
    <w:next w:val="Normal"/>
    <w:autoRedefine/>
    <w:uiPriority w:val="39"/>
    <w:unhideWhenUsed/>
    <w:rsid w:val="00E81CBE"/>
    <w:pPr>
      <w:spacing w:after="100"/>
    </w:pPr>
  </w:style>
  <w:style w:type="paragraph" w:styleId="TOC2">
    <w:name w:val="toc 2"/>
    <w:basedOn w:val="Normal"/>
    <w:next w:val="Normal"/>
    <w:autoRedefine/>
    <w:uiPriority w:val="39"/>
    <w:unhideWhenUsed/>
    <w:rsid w:val="00E81CBE"/>
    <w:pPr>
      <w:spacing w:after="100"/>
      <w:ind w:left="220"/>
    </w:pPr>
  </w:style>
  <w:style w:type="character" w:styleId="Hyperlink">
    <w:name w:val="Hyperlink"/>
    <w:basedOn w:val="DefaultParagraphFont"/>
    <w:uiPriority w:val="99"/>
    <w:unhideWhenUsed/>
    <w:rsid w:val="00E81CBE"/>
    <w:rPr>
      <w:color w:val="0563C1" w:themeColor="hyperlink"/>
      <w:u w:val="single"/>
    </w:rPr>
  </w:style>
  <w:style w:type="paragraph" w:styleId="BalloonText">
    <w:name w:val="Balloon Text"/>
    <w:basedOn w:val="Normal"/>
    <w:link w:val="BalloonTextChar"/>
    <w:uiPriority w:val="99"/>
    <w:semiHidden/>
    <w:unhideWhenUsed/>
    <w:rsid w:val="00C12B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BDF"/>
    <w:rPr>
      <w:rFonts w:ascii="Segoe UI" w:hAnsi="Segoe UI" w:cs="Segoe UI"/>
      <w:sz w:val="18"/>
      <w:szCs w:val="18"/>
    </w:rPr>
  </w:style>
  <w:style w:type="character" w:styleId="Strong">
    <w:name w:val="Strong"/>
    <w:basedOn w:val="DefaultParagraphFont"/>
    <w:uiPriority w:val="22"/>
    <w:qFormat/>
    <w:rsid w:val="00D350B5"/>
    <w:rPr>
      <w:b/>
      <w:bCs/>
    </w:rPr>
  </w:style>
  <w:style w:type="character" w:customStyle="1" w:styleId="apple-converted-space">
    <w:name w:val="apple-converted-space"/>
    <w:basedOn w:val="DefaultParagraphFont"/>
    <w:rsid w:val="00D350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egio-adrcentru.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8E74A-D3DD-4F89-B18F-14A281624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2392</Words>
  <Characters>13639</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Lorelai Sacal</dc:creator>
  <cp:keywords/>
  <dc:description/>
  <cp:lastModifiedBy>Windows Szerver</cp:lastModifiedBy>
  <cp:revision>2</cp:revision>
  <cp:lastPrinted>2015-12-16T08:00:00Z</cp:lastPrinted>
  <dcterms:created xsi:type="dcterms:W3CDTF">2016-12-20T13:08:00Z</dcterms:created>
  <dcterms:modified xsi:type="dcterms:W3CDTF">2016-12-20T13:08:00Z</dcterms:modified>
</cp:coreProperties>
</file>